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C6F51" w:rsidP="00404513" w:rsidRDefault="003C6F51" w14:paraId="3E9E6D25" w14:textId="77777777">
      <w:pPr>
        <w:rPr>
          <w:rFonts w:ascii="Aptos" w:hAnsi="Aptos" w:eastAsia="Aptos" w:cs="Aptos"/>
          <w:sz w:val="22"/>
          <w:szCs w:val="22"/>
        </w:rPr>
      </w:pPr>
    </w:p>
    <w:p w:rsidR="39D075AF" w:rsidP="1FD4F922" w:rsidRDefault="39D075AF" w14:paraId="66362147" w14:textId="1E7A425F">
      <w:pPr>
        <w:spacing w:before="238" w:beforeAutospacing="off" w:after="238" w:afterAutospacing="off" w:line="278" w:lineRule="auto"/>
        <w:jc w:val="center"/>
      </w:pPr>
      <w:r w:rsidRPr="1FD4F922" w:rsidR="39D075AF">
        <w:rPr>
          <w:rFonts w:ascii="Aptos" w:hAnsi="Aptos" w:eastAsia="Aptos" w:cs="Aptos"/>
          <w:b w:val="0"/>
          <w:bCs w:val="0"/>
          <w:i w:val="0"/>
          <w:iCs w:val="0"/>
          <w:noProof w:val="0"/>
          <w:sz w:val="22"/>
          <w:szCs w:val="22"/>
          <w:lang w:val="pl-PL"/>
        </w:rPr>
        <w:t>ZAPYTANIE OFERTOWE NA ŚWIADCZENIE USŁUG TRENERSKICH</w:t>
      </w:r>
      <w:r>
        <w:br/>
      </w:r>
      <w:r w:rsidRPr="1FD4F922" w:rsidR="39D075AF">
        <w:rPr>
          <w:rFonts w:ascii="Aptos" w:hAnsi="Aptos" w:eastAsia="Aptos" w:cs="Aptos"/>
          <w:b w:val="0"/>
          <w:bCs w:val="0"/>
          <w:i w:val="0"/>
          <w:iCs w:val="0"/>
          <w:noProof w:val="0"/>
          <w:sz w:val="22"/>
          <w:szCs w:val="22"/>
          <w:lang w:val="pl-PL"/>
        </w:rPr>
        <w:t xml:space="preserve"> W II EDYCJI PROGRAMU</w:t>
      </w:r>
      <w:r>
        <w:br/>
      </w:r>
      <w:r w:rsidRPr="1FD4F922" w:rsidR="39D075AF">
        <w:rPr>
          <w:rFonts w:ascii="Aptos" w:hAnsi="Aptos" w:eastAsia="Aptos" w:cs="Aptos"/>
          <w:b w:val="0"/>
          <w:bCs w:val="0"/>
          <w:i w:val="0"/>
          <w:iCs w:val="0"/>
          <w:noProof w:val="0"/>
          <w:sz w:val="22"/>
          <w:szCs w:val="22"/>
          <w:lang w:val="pl-PL"/>
        </w:rPr>
        <w:t xml:space="preserve"> „AKADEMIA MŁODYCH LIDERÓW I LIDEREK AGLOMERACJI KONIŃSKIEJ”</w:t>
      </w:r>
    </w:p>
    <w:p w:rsidR="1FD4F922" w:rsidP="1FD4F922" w:rsidRDefault="1FD4F922" w14:paraId="4A64C976" w14:textId="24E95507">
      <w:pPr>
        <w:spacing w:before="240" w:after="240"/>
        <w:jc w:val="left"/>
        <w:rPr>
          <w:rFonts w:ascii="Aptos" w:hAnsi="Aptos" w:eastAsia="Aptos" w:cs="Aptos"/>
          <w:sz w:val="22"/>
          <w:szCs w:val="22"/>
        </w:rPr>
      </w:pPr>
    </w:p>
    <w:p w:rsidR="7A0D5C05" w:rsidP="1588B243" w:rsidRDefault="7A0D5C05" w14:paraId="45BE6EAA" w14:textId="35B10941">
      <w:pPr>
        <w:spacing w:before="220" w:beforeAutospacing="off" w:after="119" w:afterAutospacing="off" w:line="278" w:lineRule="auto"/>
        <w:jc w:val="left"/>
      </w:pPr>
      <w:r w:rsidRPr="1588B243" w:rsidR="7A0D5C05">
        <w:rPr>
          <w:rFonts w:ascii="Aptos" w:hAnsi="Aptos" w:eastAsia="Aptos" w:cs="Aptos"/>
          <w:b w:val="0"/>
          <w:bCs w:val="0"/>
          <w:i w:val="0"/>
          <w:iCs w:val="0"/>
          <w:noProof w:val="0"/>
          <w:sz w:val="22"/>
          <w:szCs w:val="22"/>
          <w:lang w:val="pl-PL"/>
        </w:rPr>
        <w:t>Ogłoszenie w odniesieniu do projektu FEWP.10.01-IZ.00-0036/24 – „Akademia Młodych Liderów i Liderek Aglomeracji Konińskiej”, dofinansowanego ze środków Programu Fundusze Europejskie dla Wielkopolski 2021–2027 w ramach Działania 10.1. Rynek pracy, kształcenie i aktywne społeczeństwo wspierające transformację gospodarki.</w:t>
      </w:r>
    </w:p>
    <w:p w:rsidR="7A0D5C05" w:rsidP="1588B243" w:rsidRDefault="7A0D5C05" w14:paraId="32710A21" w14:textId="16B2512A">
      <w:pPr>
        <w:spacing w:before="220" w:beforeAutospacing="off" w:after="119" w:afterAutospacing="off" w:line="278" w:lineRule="auto"/>
        <w:jc w:val="left"/>
      </w:pPr>
      <w:r w:rsidRPr="1588B243" w:rsidR="7A0D5C05">
        <w:rPr>
          <w:rFonts w:ascii="Aptos" w:hAnsi="Aptos" w:eastAsia="Aptos" w:cs="Aptos"/>
          <w:b w:val="0"/>
          <w:bCs w:val="0"/>
          <w:i w:val="0"/>
          <w:iCs w:val="0"/>
          <w:noProof w:val="0"/>
          <w:sz w:val="22"/>
          <w:szCs w:val="22"/>
          <w:lang w:val="pl-PL"/>
        </w:rPr>
        <w:t>Przedmiotem niniejszego zapytania jest wybór dwóch osób trenerskich do przygotowania i przeprowadzenia zjazdów szkoleniowych II edycji programu „Akademia Młodych Liderów i Liderek Aglomeracji Konińskiej”.</w:t>
      </w:r>
    </w:p>
    <w:p w:rsidRPr="00404513" w:rsidR="003C6F51" w:rsidP="00404513" w:rsidRDefault="003C6F51" w14:paraId="1C3FA8C2" w14:textId="77777777">
      <w:pPr>
        <w:rPr>
          <w:rFonts w:ascii="Aptos" w:hAnsi="Aptos" w:eastAsia="Aptos" w:cs="Aptos"/>
          <w:sz w:val="22"/>
          <w:szCs w:val="22"/>
        </w:rPr>
      </w:pPr>
    </w:p>
    <w:p w:rsidRPr="00404513" w:rsidR="00404513" w:rsidP="1588B243" w:rsidRDefault="00404513" w14:paraId="4E3C144F" w14:textId="77777777">
      <w:pPr>
        <w:rPr>
          <w:rFonts w:ascii="Aptos" w:hAnsi="Aptos" w:eastAsia="Aptos" w:cs="Aptos"/>
          <w:b w:val="1"/>
          <w:bCs w:val="1"/>
          <w:sz w:val="22"/>
          <w:szCs w:val="22"/>
        </w:rPr>
      </w:pPr>
      <w:r w:rsidRPr="1588B243" w:rsidR="540742AE">
        <w:rPr>
          <w:rFonts w:ascii="Aptos" w:hAnsi="Aptos" w:eastAsia="Aptos" w:cs="Aptos"/>
          <w:b w:val="1"/>
          <w:bCs w:val="1"/>
          <w:sz w:val="22"/>
          <w:szCs w:val="22"/>
        </w:rPr>
        <w:t>1. Zamawiający</w:t>
      </w:r>
    </w:p>
    <w:p w:rsidRPr="00FB6CB6" w:rsidR="003C6F51" w:rsidP="003C6F51" w:rsidRDefault="003C6F51" w14:paraId="062D2A01" w14:textId="661DDF3A">
      <w:pPr>
        <w:spacing w:before="240" w:after="240"/>
        <w:rPr>
          <w:rFonts w:ascii="Aptos" w:hAnsi="Aptos" w:eastAsia="Aptos" w:cs="Aptos"/>
          <w:sz w:val="22"/>
          <w:szCs w:val="22"/>
        </w:rPr>
      </w:pPr>
      <w:r w:rsidRPr="00144CBE">
        <w:rPr>
          <w:rFonts w:ascii="Aptos" w:hAnsi="Aptos" w:eastAsia="Aptos" w:cs="Aptos"/>
          <w:sz w:val="22"/>
          <w:szCs w:val="22"/>
        </w:rPr>
        <w:t>Szkoła Liderstwa im. Zbigniewa Pełczyńskiego</w:t>
      </w:r>
      <w:r>
        <w:br/>
      </w:r>
      <w:r w:rsidRPr="00144CBE">
        <w:rPr>
          <w:rFonts w:ascii="Aptos" w:hAnsi="Aptos" w:eastAsia="Aptos" w:cs="Aptos"/>
          <w:sz w:val="22"/>
          <w:szCs w:val="22"/>
        </w:rPr>
        <w:t xml:space="preserve"> ul. Wiejska 12a, 00-490 Warszawa</w:t>
      </w:r>
      <w:r>
        <w:br/>
      </w:r>
      <w:r w:rsidRPr="00144CBE">
        <w:rPr>
          <w:rFonts w:ascii="Aptos" w:hAnsi="Aptos" w:eastAsia="Aptos" w:cs="Aptos"/>
          <w:sz w:val="22"/>
          <w:szCs w:val="22"/>
        </w:rPr>
        <w:t xml:space="preserve"> NIP: 7010425839</w:t>
      </w:r>
      <w:r>
        <w:br/>
      </w:r>
      <w:r w:rsidRPr="00144CBE">
        <w:rPr>
          <w:rFonts w:ascii="Aptos" w:hAnsi="Aptos" w:eastAsia="Aptos" w:cs="Aptos"/>
          <w:sz w:val="22"/>
          <w:szCs w:val="22"/>
        </w:rPr>
        <w:t xml:space="preserve"> e-mail: </w:t>
      </w:r>
      <w:hyperlink w:history="1" r:id="rId7">
        <w:r w:rsidRPr="00191A7D">
          <w:rPr>
            <w:rStyle w:val="Hipercze"/>
            <w:rFonts w:ascii="Aptos" w:hAnsi="Aptos" w:eastAsia="Aptos" w:cs="Aptos"/>
            <w:sz w:val="22"/>
            <w:szCs w:val="22"/>
          </w:rPr>
          <w:t>koordynacja@szkola-liderow.pl</w:t>
        </w:r>
      </w:hyperlink>
      <w:r>
        <w:br/>
      </w:r>
      <w:r w:rsidRPr="00144CBE">
        <w:rPr>
          <w:rFonts w:ascii="Aptos" w:hAnsi="Aptos" w:eastAsia="Aptos" w:cs="Aptos"/>
          <w:sz w:val="22"/>
          <w:szCs w:val="22"/>
        </w:rPr>
        <w:t xml:space="preserve"> tel. 573 487</w:t>
      </w:r>
      <w:r>
        <w:rPr>
          <w:rFonts w:ascii="Aptos" w:hAnsi="Aptos" w:eastAsia="Aptos" w:cs="Aptos"/>
          <w:sz w:val="22"/>
          <w:szCs w:val="22"/>
        </w:rPr>
        <w:t> </w:t>
      </w:r>
      <w:r w:rsidRPr="00144CBE">
        <w:rPr>
          <w:rFonts w:ascii="Aptos" w:hAnsi="Aptos" w:eastAsia="Aptos" w:cs="Aptos"/>
          <w:sz w:val="22"/>
          <w:szCs w:val="22"/>
        </w:rPr>
        <w:t>012</w:t>
      </w:r>
    </w:p>
    <w:p w:rsidRPr="00404513" w:rsidR="00404513" w:rsidP="00404513" w:rsidRDefault="00000000" w14:paraId="53C405CD" w14:textId="77777777">
      <w:pPr>
        <w:rPr>
          <w:rFonts w:ascii="Aptos" w:hAnsi="Aptos" w:eastAsia="Aptos" w:cs="Aptos"/>
          <w:sz w:val="22"/>
          <w:szCs w:val="22"/>
        </w:rPr>
      </w:pPr>
      <w:r>
        <w:rPr>
          <w:rFonts w:ascii="Aptos" w:hAnsi="Aptos" w:eastAsia="Aptos" w:cs="Aptos"/>
          <w:sz w:val="22"/>
          <w:szCs w:val="22"/>
        </w:rPr>
        <w:pict w14:anchorId="102429AE">
          <v:rect id="_x0000_i1025" style="width:0;height:1.5pt" o:hr="t" o:hrstd="t" o:hralign="center" fillcolor="#a0a0a0" stroked="f"/>
        </w:pict>
      </w:r>
    </w:p>
    <w:p w:rsidRPr="00404513" w:rsidR="00404513" w:rsidP="1588B243" w:rsidRDefault="00404513" w14:paraId="32D6CB62" w14:textId="5AB2BEA3">
      <w:pPr>
        <w:spacing w:before="159" w:beforeAutospacing="off" w:after="159" w:afterAutospacing="off" w:line="278" w:lineRule="auto"/>
        <w:jc w:val="left"/>
        <w:rPr>
          <w:rFonts w:ascii="Aptos" w:hAnsi="Aptos" w:eastAsia="Aptos" w:cs="Aptos"/>
          <w:b w:val="1"/>
          <w:bCs w:val="1"/>
          <w:i w:val="0"/>
          <w:iCs w:val="0"/>
          <w:noProof w:val="0"/>
          <w:sz w:val="22"/>
          <w:szCs w:val="22"/>
          <w:lang w:val="pl-PL"/>
        </w:rPr>
      </w:pPr>
      <w:r w:rsidRPr="1588B243" w:rsidR="540742AE">
        <w:rPr>
          <w:rFonts w:ascii="Aptos" w:hAnsi="Aptos" w:eastAsia="Aptos" w:cs="Aptos"/>
          <w:b w:val="1"/>
          <w:bCs w:val="1"/>
          <w:sz w:val="22"/>
          <w:szCs w:val="22"/>
        </w:rPr>
        <w:t>2. Przedmiot zamówienia</w:t>
      </w:r>
    </w:p>
    <w:p w:rsidRPr="00404513" w:rsidR="00404513" w:rsidP="1588B243" w:rsidRDefault="00404513" w14:paraId="318D0DEA" w14:textId="1ED3B064">
      <w:pPr>
        <w:spacing w:before="220" w:beforeAutospacing="off" w:after="119" w:afterAutospacing="off" w:line="278" w:lineRule="auto"/>
        <w:jc w:val="left"/>
      </w:pPr>
      <w:r w:rsidRPr="7A457AC4" w:rsidR="1CB75E24">
        <w:rPr>
          <w:rFonts w:ascii="Aptos" w:hAnsi="Aptos" w:eastAsia="Aptos" w:cs="Aptos"/>
          <w:b w:val="0"/>
          <w:bCs w:val="0"/>
          <w:i w:val="0"/>
          <w:iCs w:val="0"/>
          <w:noProof w:val="0"/>
          <w:sz w:val="22"/>
          <w:szCs w:val="22"/>
          <w:lang w:val="pl-PL"/>
        </w:rPr>
        <w:t>Przedmiotem zamówienia jest świadczenie usług trenerskich w ramach II edycji projektu „Akademia Młodych Liderów i Liderek Aglomeracji Konińskiej”. W edycji weźmie udział 3</w:t>
      </w:r>
      <w:r w:rsidRPr="7A457AC4" w:rsidR="395DAEB1">
        <w:rPr>
          <w:rFonts w:ascii="Aptos" w:hAnsi="Aptos" w:eastAsia="Aptos" w:cs="Aptos"/>
          <w:b w:val="0"/>
          <w:bCs w:val="0"/>
          <w:i w:val="0"/>
          <w:iCs w:val="0"/>
          <w:noProof w:val="0"/>
          <w:sz w:val="22"/>
          <w:szCs w:val="22"/>
          <w:lang w:val="pl-PL"/>
        </w:rPr>
        <w:t>1</w:t>
      </w:r>
      <w:r w:rsidRPr="7A457AC4" w:rsidR="1CB75E24">
        <w:rPr>
          <w:rFonts w:ascii="Aptos" w:hAnsi="Aptos" w:eastAsia="Aptos" w:cs="Aptos"/>
          <w:b w:val="0"/>
          <w:bCs w:val="0"/>
          <w:i w:val="0"/>
          <w:iCs w:val="0"/>
          <w:noProof w:val="0"/>
          <w:sz w:val="22"/>
          <w:szCs w:val="22"/>
          <w:lang w:val="pl-PL"/>
        </w:rPr>
        <w:t xml:space="preserve"> uczestników i uczestniczek. Podczas zjazdów uczestnicy będą pracować w dwóch równoległych grupach trenerskich. Każda grupa będzie prowadzona przez jednego trenera/trenerkę. Podczas zjazdów obecni będą również co-trenerzy/co-trenerki pełniący funkcje wspierające i organizacyjne.</w:t>
      </w:r>
    </w:p>
    <w:p w:rsidRPr="00404513" w:rsidR="00404513" w:rsidP="1588B243" w:rsidRDefault="00404513" w14:paraId="1F1724F4" w14:textId="57A94F51">
      <w:pPr>
        <w:spacing w:before="220" w:beforeAutospacing="off" w:after="119" w:afterAutospacing="off" w:line="278" w:lineRule="auto"/>
        <w:jc w:val="left"/>
      </w:pPr>
      <w:r w:rsidRPr="1588B243" w:rsidR="1CB75E24">
        <w:rPr>
          <w:rFonts w:ascii="Aptos" w:hAnsi="Aptos" w:eastAsia="Aptos" w:cs="Aptos"/>
          <w:b w:val="0"/>
          <w:bCs w:val="0"/>
          <w:i w:val="0"/>
          <w:iCs w:val="0"/>
          <w:noProof w:val="0"/>
          <w:sz w:val="22"/>
          <w:szCs w:val="22"/>
          <w:lang w:val="pl-PL"/>
        </w:rPr>
        <w:t>Zamawiający planuje wyłonić dwie osoby trenerskie. Każda wybrana osoba zrealizuje pełny cykl czterech zjazdów, obejmujący łącznie 62 godziny szkoleniowe.</w:t>
      </w:r>
    </w:p>
    <w:p w:rsidRPr="00404513" w:rsidR="00404513" w:rsidP="1588B243" w:rsidRDefault="00404513" w14:paraId="14EA416B" w14:textId="30EC194A">
      <w:pPr>
        <w:spacing w:before="220" w:beforeAutospacing="off" w:after="119" w:afterAutospacing="off" w:line="278" w:lineRule="auto"/>
        <w:jc w:val="left"/>
        <w:rPr>
          <w:rFonts w:ascii="Aptos" w:hAnsi="Aptos" w:eastAsia="Aptos" w:cs="Aptos"/>
          <w:b w:val="0"/>
          <w:bCs w:val="0"/>
          <w:i w:val="0"/>
          <w:iCs w:val="0"/>
          <w:noProof w:val="0"/>
          <w:sz w:val="22"/>
          <w:szCs w:val="22"/>
          <w:lang w:val="pl-PL"/>
        </w:rPr>
      </w:pPr>
    </w:p>
    <w:p w:rsidRPr="00404513" w:rsidR="00404513" w:rsidP="1588B243" w:rsidRDefault="00404513" w14:paraId="3E5F6DE2" w14:textId="04AFE96F">
      <w:pPr>
        <w:spacing w:before="220" w:beforeAutospacing="off" w:after="119" w:afterAutospacing="off" w:line="278" w:lineRule="auto"/>
        <w:jc w:val="left"/>
        <w:rPr>
          <w:rFonts w:ascii="Aptos" w:hAnsi="Aptos" w:eastAsia="Aptos" w:cs="Aptos"/>
          <w:b w:val="0"/>
          <w:bCs w:val="0"/>
          <w:i w:val="0"/>
          <w:iCs w:val="0"/>
          <w:noProof w:val="0"/>
          <w:sz w:val="22"/>
          <w:szCs w:val="22"/>
          <w:lang w:val="pl-PL"/>
        </w:rPr>
      </w:pPr>
    </w:p>
    <w:p w:rsidRPr="00404513" w:rsidR="00404513" w:rsidP="1588B243" w:rsidRDefault="00404513" w14:paraId="55ED04C3" w14:textId="496513ED">
      <w:pPr>
        <w:pStyle w:val="Normalny"/>
        <w:spacing w:before="220" w:beforeAutospacing="off" w:after="119" w:afterAutospacing="off" w:line="278" w:lineRule="auto"/>
        <w:jc w:val="left"/>
        <w:rPr>
          <w:rFonts w:ascii="Aptos" w:hAnsi="Aptos" w:eastAsia="Aptos" w:cs="Aptos"/>
          <w:b w:val="0"/>
          <w:bCs w:val="0"/>
          <w:i w:val="0"/>
          <w:iCs w:val="0"/>
          <w:noProof w:val="0"/>
          <w:sz w:val="22"/>
          <w:szCs w:val="22"/>
          <w:lang w:val="pl-PL"/>
        </w:rPr>
      </w:pPr>
    </w:p>
    <w:p w:rsidRPr="00404513" w:rsidR="00404513" w:rsidP="1588B243" w:rsidRDefault="00404513" w14:paraId="07CB7DB4" w14:textId="38A3F257">
      <w:pPr>
        <w:pStyle w:val="Normalny"/>
        <w:spacing w:before="220" w:beforeAutospacing="off" w:after="119" w:afterAutospacing="off" w:line="278" w:lineRule="auto"/>
        <w:jc w:val="left"/>
        <w:rPr>
          <w:rFonts w:ascii="Aptos" w:hAnsi="Aptos" w:eastAsia="Aptos" w:cs="Aptos"/>
          <w:b w:val="0"/>
          <w:bCs w:val="0"/>
          <w:i w:val="0"/>
          <w:iCs w:val="0"/>
          <w:noProof w:val="0"/>
          <w:sz w:val="22"/>
          <w:szCs w:val="22"/>
          <w:lang w:val="pl-PL"/>
        </w:rPr>
      </w:pPr>
    </w:p>
    <w:p w:rsidRPr="00404513" w:rsidR="00404513" w:rsidP="1588B243" w:rsidRDefault="00404513" w14:paraId="0CC762D2" w14:textId="2AF2406D">
      <w:pPr>
        <w:spacing w:before="62" w:beforeAutospacing="off" w:after="79" w:afterAutospacing="off" w:line="278" w:lineRule="auto"/>
        <w:jc w:val="left"/>
      </w:pPr>
      <w:r w:rsidRPr="1588B243" w:rsidR="2CEEB8A3">
        <w:rPr>
          <w:rFonts w:ascii="Aptos" w:hAnsi="Aptos" w:eastAsia="Aptos" w:cs="Aptos"/>
          <w:b w:val="1"/>
          <w:bCs w:val="1"/>
          <w:i w:val="0"/>
          <w:iCs w:val="0"/>
          <w:noProof w:val="0"/>
          <w:sz w:val="22"/>
          <w:szCs w:val="22"/>
          <w:lang w:val="pl-PL"/>
        </w:rPr>
        <w:t>Zakres merytoryczny</w:t>
      </w:r>
    </w:p>
    <w:p w:rsidRPr="00404513" w:rsidR="00404513" w:rsidP="1588B243" w:rsidRDefault="00404513" w14:paraId="0A5F5618" w14:textId="40C4BF2A">
      <w:pPr>
        <w:spacing w:before="220" w:beforeAutospacing="off" w:after="119" w:afterAutospacing="off" w:line="278" w:lineRule="auto"/>
        <w:jc w:val="left"/>
      </w:pPr>
      <w:r w:rsidRPr="1588B243" w:rsidR="11E0CF94">
        <w:rPr>
          <w:rFonts w:ascii="Aptos" w:hAnsi="Aptos" w:eastAsia="Aptos" w:cs="Aptos"/>
          <w:b w:val="0"/>
          <w:bCs w:val="0"/>
          <w:i w:val="0"/>
          <w:iCs w:val="0"/>
          <w:noProof w:val="0"/>
          <w:sz w:val="22"/>
          <w:szCs w:val="22"/>
          <w:lang w:val="pl-PL"/>
        </w:rPr>
        <w:t>Zjazdy służą rozwijaniu kompetencji liderskich młodzieży i obejmują m.in. integrację i budowanie zespołu, samoświadomość liderską, partycypację społeczną, pracę metodą projektu i nad akcjami lokalnymi, kontekst transformacji Wielkopolski Wschodniej, komunikację, autoprezentację, odporność psychiczną oraz podsumowanie procesu rozwojowego.</w:t>
      </w:r>
    </w:p>
    <w:p w:rsidRPr="00404513" w:rsidR="00404513" w:rsidP="1588B243" w:rsidRDefault="00404513" w14:paraId="22AB20DA" w14:textId="42E12CCE">
      <w:pPr>
        <w:spacing w:before="220" w:beforeAutospacing="off" w:after="119" w:afterAutospacing="off" w:line="278" w:lineRule="auto"/>
        <w:jc w:val="left"/>
        <w:rPr>
          <w:rFonts w:ascii="Aptos" w:hAnsi="Aptos" w:eastAsia="Aptos" w:cs="Aptos"/>
          <w:b w:val="0"/>
          <w:bCs w:val="0"/>
          <w:i w:val="0"/>
          <w:iCs w:val="0"/>
          <w:noProof w:val="0"/>
          <w:sz w:val="22"/>
          <w:szCs w:val="22"/>
          <w:lang w:val="pl-PL"/>
        </w:rPr>
      </w:pPr>
    </w:p>
    <w:p w:rsidRPr="00404513" w:rsidR="00404513" w:rsidP="1588B243" w:rsidRDefault="00404513" w14:paraId="79834691" w14:textId="2B49C55A">
      <w:pPr>
        <w:spacing w:before="62" w:beforeAutospacing="off" w:after="79" w:afterAutospacing="off" w:line="278" w:lineRule="auto"/>
        <w:jc w:val="left"/>
      </w:pPr>
      <w:r w:rsidRPr="1588B243" w:rsidR="2CEEB8A3">
        <w:rPr>
          <w:rFonts w:ascii="Aptos" w:hAnsi="Aptos" w:eastAsia="Aptos" w:cs="Aptos"/>
          <w:b w:val="1"/>
          <w:bCs w:val="1"/>
          <w:i w:val="0"/>
          <w:iCs w:val="0"/>
          <w:noProof w:val="0"/>
          <w:sz w:val="22"/>
          <w:szCs w:val="22"/>
          <w:lang w:val="pl-PL"/>
        </w:rPr>
        <w:t>Termin realizacji</w:t>
      </w:r>
    </w:p>
    <w:p w:rsidRPr="00404513" w:rsidR="00404513" w:rsidP="1588B243" w:rsidRDefault="00404513" w14:paraId="4D67CCB0" w14:textId="71D1BCD3">
      <w:pPr>
        <w:spacing w:before="220" w:beforeAutospacing="off" w:after="119" w:afterAutospacing="off" w:line="278" w:lineRule="auto"/>
        <w:jc w:val="left"/>
      </w:pPr>
      <w:r w:rsidRPr="1588B243" w:rsidR="2CEEB8A3">
        <w:rPr>
          <w:rFonts w:ascii="Aptos" w:hAnsi="Aptos" w:eastAsia="Aptos" w:cs="Aptos"/>
          <w:b w:val="0"/>
          <w:bCs w:val="0"/>
          <w:i w:val="0"/>
          <w:iCs w:val="0"/>
          <w:noProof w:val="0"/>
          <w:sz w:val="22"/>
          <w:szCs w:val="22"/>
          <w:lang w:val="pl-PL"/>
        </w:rPr>
        <w:t>3–5.10.2026 r. – zjazd 3-dniowy – 20 godzin szkoleniowych</w:t>
      </w:r>
      <w:r>
        <w:br/>
      </w:r>
      <w:r w:rsidRPr="1588B243" w:rsidR="2CEEB8A3">
        <w:rPr>
          <w:rFonts w:ascii="Aptos" w:hAnsi="Aptos" w:eastAsia="Aptos" w:cs="Aptos"/>
          <w:b w:val="0"/>
          <w:bCs w:val="0"/>
          <w:i w:val="0"/>
          <w:iCs w:val="0"/>
          <w:noProof w:val="0"/>
          <w:sz w:val="22"/>
          <w:szCs w:val="22"/>
          <w:lang w:val="pl-PL"/>
        </w:rPr>
        <w:t xml:space="preserve"> 11–12.12.2026 r. – zjazd 2-dniowy – 14 godzin szkoleniowych</w:t>
      </w:r>
      <w:r>
        <w:br/>
      </w:r>
      <w:r w:rsidRPr="1588B243" w:rsidR="2CEEB8A3">
        <w:rPr>
          <w:rFonts w:ascii="Aptos" w:hAnsi="Aptos" w:eastAsia="Aptos" w:cs="Aptos"/>
          <w:b w:val="0"/>
          <w:bCs w:val="0"/>
          <w:i w:val="0"/>
          <w:iCs w:val="0"/>
          <w:noProof w:val="0"/>
          <w:sz w:val="22"/>
          <w:szCs w:val="22"/>
          <w:lang w:val="pl-PL"/>
        </w:rPr>
        <w:t xml:space="preserve"> 29–30.01.2027 r. – zjazd 2-dniowy – 14 godzin szkoleniowych</w:t>
      </w:r>
      <w:r>
        <w:br/>
      </w:r>
      <w:r w:rsidRPr="1588B243" w:rsidR="2CEEB8A3">
        <w:rPr>
          <w:rFonts w:ascii="Aptos" w:hAnsi="Aptos" w:eastAsia="Aptos" w:cs="Aptos"/>
          <w:b w:val="0"/>
          <w:bCs w:val="0"/>
          <w:i w:val="0"/>
          <w:iCs w:val="0"/>
          <w:noProof w:val="0"/>
          <w:sz w:val="22"/>
          <w:szCs w:val="22"/>
          <w:lang w:val="pl-PL"/>
        </w:rPr>
        <w:t xml:space="preserve"> 13–14.03.2027 r. – zjazd 2-dniowy – 14 godzin szkoleniowych</w:t>
      </w:r>
    </w:p>
    <w:p w:rsidRPr="00404513" w:rsidR="00404513" w:rsidP="1588B243" w:rsidRDefault="00404513" w14:paraId="428024E3" w14:textId="10430997">
      <w:pPr>
        <w:spacing w:before="220" w:beforeAutospacing="off" w:after="119" w:afterAutospacing="off" w:line="278" w:lineRule="auto"/>
        <w:jc w:val="left"/>
      </w:pPr>
      <w:r w:rsidRPr="1588B243" w:rsidR="3E00F357">
        <w:rPr>
          <w:rFonts w:ascii="Aptos" w:hAnsi="Aptos" w:eastAsia="Aptos" w:cs="Aptos"/>
          <w:noProof w:val="0"/>
          <w:sz w:val="22"/>
          <w:szCs w:val="22"/>
          <w:lang w:val="pl-PL"/>
        </w:rPr>
        <w:t>Przez godzinę szkoleniową Zamawiający rozumie 60 minut.</w:t>
      </w:r>
    </w:p>
    <w:p w:rsidRPr="00404513" w:rsidR="00404513" w:rsidP="1588B243" w:rsidRDefault="00404513" w14:paraId="67C39E4E" w14:textId="3946AEFA">
      <w:pPr>
        <w:spacing w:before="62" w:beforeAutospacing="off" w:after="79" w:afterAutospacing="off" w:line="278" w:lineRule="auto"/>
        <w:jc w:val="left"/>
        <w:rPr>
          <w:rFonts w:ascii="Aptos" w:hAnsi="Aptos" w:eastAsia="Aptos" w:cs="Aptos"/>
          <w:b w:val="1"/>
          <w:bCs w:val="1"/>
          <w:i w:val="0"/>
          <w:iCs w:val="0"/>
          <w:noProof w:val="0"/>
          <w:sz w:val="22"/>
          <w:szCs w:val="22"/>
          <w:lang w:val="pl-PL"/>
        </w:rPr>
      </w:pPr>
    </w:p>
    <w:p w:rsidRPr="00404513" w:rsidR="00404513" w:rsidP="1588B243" w:rsidRDefault="00404513" w14:paraId="24EE2DFD" w14:textId="51815FD8">
      <w:pPr>
        <w:spacing w:before="62" w:beforeAutospacing="off" w:after="79" w:afterAutospacing="off" w:line="278" w:lineRule="auto"/>
        <w:jc w:val="left"/>
      </w:pPr>
      <w:r w:rsidRPr="1588B243" w:rsidR="2CEEB8A3">
        <w:rPr>
          <w:rFonts w:ascii="Aptos" w:hAnsi="Aptos" w:eastAsia="Aptos" w:cs="Aptos"/>
          <w:b w:val="1"/>
          <w:bCs w:val="1"/>
          <w:i w:val="0"/>
          <w:iCs w:val="0"/>
          <w:noProof w:val="0"/>
          <w:sz w:val="22"/>
          <w:szCs w:val="22"/>
          <w:lang w:val="pl-PL"/>
        </w:rPr>
        <w:t>Zakres zamówienia obejmuje:</w:t>
      </w:r>
    </w:p>
    <w:p w:rsidRPr="00404513" w:rsidR="00404513" w:rsidP="1588B243" w:rsidRDefault="00404513" w14:paraId="35464A18" w14:textId="654D2ABB">
      <w:pPr>
        <w:spacing w:before="220" w:beforeAutospacing="off" w:after="102" w:afterAutospacing="off" w:line="278" w:lineRule="auto"/>
        <w:ind w:left="403" w:right="0" w:hanging="261"/>
        <w:jc w:val="left"/>
      </w:pPr>
      <w:r w:rsidRPr="1588B243" w:rsidR="6446B513">
        <w:rPr>
          <w:rFonts w:ascii="Aptos" w:hAnsi="Aptos" w:eastAsia="Aptos" w:cs="Aptos"/>
          <w:b w:val="0"/>
          <w:bCs w:val="0"/>
          <w:i w:val="0"/>
          <w:iCs w:val="0"/>
          <w:noProof w:val="0"/>
          <w:sz w:val="22"/>
          <w:szCs w:val="22"/>
          <w:lang w:val="pl-PL"/>
        </w:rPr>
        <w:t>• przygotowanie merytoryczne i przeprowadzenie programu szkoleniowego w ramach czterech zjazdów II edycji Akademii;</w:t>
      </w:r>
    </w:p>
    <w:p w:rsidRPr="00404513" w:rsidR="00404513" w:rsidP="1588B243" w:rsidRDefault="00404513" w14:paraId="73ADB2E6" w14:textId="5E7EBCC0">
      <w:pPr>
        <w:spacing w:before="220" w:beforeAutospacing="off" w:after="102" w:afterAutospacing="off" w:line="278" w:lineRule="auto"/>
        <w:ind w:left="403" w:right="0" w:hanging="261"/>
        <w:jc w:val="left"/>
      </w:pPr>
      <w:r w:rsidRPr="54A65CED" w:rsidR="00404513">
        <w:rPr>
          <w:rFonts w:ascii="Aptos" w:hAnsi="Aptos"/>
          <w:b w:val="0"/>
          <w:bCs w:val="0"/>
          <w:i w:val="0"/>
          <w:iCs w:val="0"/>
          <w:sz w:val="22"/>
          <w:szCs w:val="22"/>
        </w:rPr>
        <w:t xml:space="preserve">• przygotowanie szczegółowego scenariusza trenerskiego każdego zjazdu, zgodnego z założeniami </w:t>
      </w:r>
      <w:r w:rsidRPr="54A65CED" w:rsidR="00404513">
        <w:rPr>
          <w:rFonts w:ascii="Aptos" w:hAnsi="Aptos"/>
          <w:b w:val="0"/>
          <w:bCs w:val="0"/>
          <w:i w:val="0"/>
          <w:iCs w:val="0"/>
          <w:sz w:val="22"/>
          <w:szCs w:val="22"/>
        </w:rPr>
        <w:t>projektu,</w:t>
      </w:r>
      <w:r w:rsidRPr="54A65CED" w:rsidR="00404513">
        <w:rPr>
          <w:rFonts w:ascii="Aptos" w:hAnsi="Aptos"/>
          <w:b w:val="0"/>
          <w:bCs w:val="0"/>
          <w:i w:val="0"/>
          <w:iCs w:val="0"/>
          <w:sz w:val="22"/>
          <w:szCs w:val="22"/>
        </w:rPr>
        <w:t xml:space="preserve"> oraz przekazanie go Zamawiającemu najpóźniej </w:t>
      </w:r>
      <w:r w:rsidRPr="54A65CED" w:rsidR="3CB50D24">
        <w:rPr>
          <w:rFonts w:ascii="Aptos" w:hAnsi="Aptos"/>
          <w:b w:val="0"/>
          <w:bCs w:val="0"/>
          <w:i w:val="0"/>
          <w:iCs w:val="0"/>
          <w:sz w:val="22"/>
          <w:szCs w:val="22"/>
        </w:rPr>
        <w:t>7</w:t>
      </w:r>
      <w:r w:rsidRPr="54A65CED" w:rsidR="00404513">
        <w:rPr>
          <w:rFonts w:ascii="Aptos" w:hAnsi="Aptos"/>
          <w:b w:val="0"/>
          <w:bCs w:val="0"/>
          <w:i w:val="0"/>
          <w:iCs w:val="0"/>
          <w:sz w:val="22"/>
          <w:szCs w:val="22"/>
        </w:rPr>
        <w:t xml:space="preserve"> dni kalendarzowych przed rozpoczęciem danego zjazdu;</w:t>
      </w:r>
    </w:p>
    <w:p w:rsidRPr="00404513" w:rsidR="00404513" w:rsidP="1588B243" w:rsidRDefault="00404513" w14:paraId="3C1CC88E" w14:textId="3268A647">
      <w:pPr>
        <w:spacing w:before="220" w:beforeAutospacing="off" w:after="102" w:afterAutospacing="off" w:line="278" w:lineRule="auto"/>
        <w:ind w:left="403" w:right="0" w:hanging="261"/>
        <w:jc w:val="left"/>
      </w:pPr>
      <w:r w:rsidRPr="1588B243" w:rsidR="6446B513">
        <w:rPr>
          <w:rFonts w:ascii="Aptos" w:hAnsi="Aptos" w:eastAsia="Aptos" w:cs="Aptos"/>
          <w:b w:val="0"/>
          <w:bCs w:val="0"/>
          <w:i w:val="0"/>
          <w:iCs w:val="0"/>
          <w:noProof w:val="0"/>
          <w:sz w:val="22"/>
          <w:szCs w:val="22"/>
          <w:lang w:val="pl-PL"/>
        </w:rPr>
        <w:t>• uzgodnienie scenariusza z Zamawiającym przed realizacją zjazdu oraz uwzględnienie zgłoszonych uwag i uzgodnionych zmian;</w:t>
      </w:r>
    </w:p>
    <w:p w:rsidRPr="00404513" w:rsidR="00404513" w:rsidP="1588B243" w:rsidRDefault="00404513" w14:paraId="0981E73A" w14:textId="6226B8BD">
      <w:pPr>
        <w:spacing w:before="220" w:beforeAutospacing="off" w:after="102" w:afterAutospacing="off" w:line="278" w:lineRule="auto"/>
        <w:ind w:left="403" w:right="0" w:hanging="261"/>
        <w:jc w:val="left"/>
      </w:pPr>
      <w:r w:rsidRPr="1588B243" w:rsidR="6446B513">
        <w:rPr>
          <w:rFonts w:ascii="Aptos" w:hAnsi="Aptos" w:eastAsia="Aptos" w:cs="Aptos"/>
          <w:b w:val="0"/>
          <w:bCs w:val="0"/>
          <w:i w:val="0"/>
          <w:iCs w:val="0"/>
          <w:noProof w:val="0"/>
          <w:sz w:val="22"/>
          <w:szCs w:val="22"/>
          <w:lang w:val="pl-PL"/>
        </w:rPr>
        <w:t>• przygotowanie ramowego programu każdego zjazdu w wersji przeznaczonej dla uczestników i uczestniczek oraz na potrzeby dokumentacji projektu, w tym dzienników zajęć;</w:t>
      </w:r>
    </w:p>
    <w:p w:rsidRPr="00404513" w:rsidR="00404513" w:rsidP="1588B243" w:rsidRDefault="00404513" w14:paraId="15CC3F77" w14:textId="39890EC8">
      <w:pPr>
        <w:spacing w:before="220" w:beforeAutospacing="off" w:after="102" w:afterAutospacing="off" w:line="278" w:lineRule="auto"/>
        <w:ind w:left="403" w:right="0" w:hanging="261"/>
        <w:jc w:val="left"/>
      </w:pPr>
      <w:r w:rsidRPr="1588B243" w:rsidR="6446B513">
        <w:rPr>
          <w:rFonts w:ascii="Aptos" w:hAnsi="Aptos" w:eastAsia="Aptos" w:cs="Aptos"/>
          <w:b w:val="0"/>
          <w:bCs w:val="0"/>
          <w:i w:val="0"/>
          <w:iCs w:val="0"/>
          <w:noProof w:val="0"/>
          <w:sz w:val="22"/>
          <w:szCs w:val="22"/>
          <w:lang w:val="pl-PL"/>
        </w:rPr>
        <w:t>• przygotowanie materiałów, ćwiczeń, kart pracy i innych pomocy niezbędnych do realizacji warsztatów;</w:t>
      </w:r>
    </w:p>
    <w:p w:rsidRPr="00404513" w:rsidR="00404513" w:rsidP="1588B243" w:rsidRDefault="00404513" w14:paraId="50D4C566" w14:textId="2546BDB0">
      <w:pPr>
        <w:spacing w:before="220" w:beforeAutospacing="off" w:after="102" w:afterAutospacing="off" w:line="278" w:lineRule="auto"/>
        <w:ind w:left="403" w:right="0" w:hanging="261"/>
        <w:jc w:val="left"/>
      </w:pPr>
      <w:r w:rsidRPr="1588B243" w:rsidR="6446B513">
        <w:rPr>
          <w:rFonts w:ascii="Aptos" w:hAnsi="Aptos" w:eastAsia="Aptos" w:cs="Aptos"/>
          <w:b w:val="0"/>
          <w:bCs w:val="0"/>
          <w:i w:val="0"/>
          <w:iCs w:val="0"/>
          <w:noProof w:val="0"/>
          <w:sz w:val="22"/>
          <w:szCs w:val="22"/>
          <w:lang w:val="pl-PL"/>
        </w:rPr>
        <w:t>• przygotowanie materiałów edukacyjnych dla uczestników i uczestniczek, w tym materiału podsumowującego treści merytoryczne całego cyklu szkoleniowego, przekazywanego najpóźniej podczas ostatniego zjazdu;</w:t>
      </w:r>
    </w:p>
    <w:p w:rsidRPr="00404513" w:rsidR="00404513" w:rsidP="1588B243" w:rsidRDefault="00404513" w14:paraId="28689C06" w14:textId="2CA7BF1F">
      <w:pPr>
        <w:spacing w:before="220" w:beforeAutospacing="off" w:after="102" w:afterAutospacing="off" w:line="278" w:lineRule="auto"/>
        <w:ind w:left="403" w:right="0" w:hanging="261"/>
        <w:jc w:val="left"/>
      </w:pPr>
      <w:r w:rsidRPr="1588B243" w:rsidR="6446B513">
        <w:rPr>
          <w:rFonts w:ascii="Aptos" w:hAnsi="Aptos" w:eastAsia="Aptos" w:cs="Aptos"/>
          <w:b w:val="0"/>
          <w:bCs w:val="0"/>
          <w:i w:val="0"/>
          <w:iCs w:val="0"/>
          <w:noProof w:val="0"/>
          <w:sz w:val="22"/>
          <w:szCs w:val="22"/>
          <w:lang w:val="pl-PL"/>
        </w:rPr>
        <w:t>• prowadzenie warsztatów i sesji edukacyjnych, moderowanie dyskusji, ćwiczeń, symulacji i innych aktywnych form pracy z młodzieżą;</w:t>
      </w:r>
    </w:p>
    <w:p w:rsidRPr="00404513" w:rsidR="00404513" w:rsidP="1588B243" w:rsidRDefault="00404513" w14:paraId="00C202B2" w14:textId="2BD36F06">
      <w:pPr>
        <w:spacing w:before="220" w:beforeAutospacing="off" w:after="102" w:afterAutospacing="off" w:line="278" w:lineRule="auto"/>
        <w:ind w:left="403" w:right="0" w:hanging="261"/>
        <w:jc w:val="left"/>
      </w:pPr>
      <w:r w:rsidRPr="1588B243" w:rsidR="6446B513">
        <w:rPr>
          <w:rFonts w:ascii="Aptos" w:hAnsi="Aptos" w:eastAsia="Aptos" w:cs="Aptos"/>
          <w:noProof w:val="0"/>
          <w:sz w:val="22"/>
          <w:szCs w:val="22"/>
          <w:lang w:val="pl-PL"/>
        </w:rPr>
        <w:t>• moderowanie i monitorowanie procesu grupowego oraz bieżące reagowanie na potrzeby uczestników i uczestniczek;</w:t>
      </w:r>
    </w:p>
    <w:p w:rsidRPr="00404513" w:rsidR="00404513" w:rsidP="1588B243" w:rsidRDefault="00404513" w14:paraId="7B0F7A84" w14:textId="66A68AE0">
      <w:pPr>
        <w:spacing w:before="220" w:beforeAutospacing="off" w:after="102" w:afterAutospacing="off" w:line="278" w:lineRule="auto"/>
        <w:ind w:left="403" w:right="0" w:hanging="261"/>
        <w:jc w:val="left"/>
      </w:pPr>
      <w:r w:rsidRPr="1588B243" w:rsidR="6446B513">
        <w:rPr>
          <w:rFonts w:ascii="Aptos" w:hAnsi="Aptos" w:eastAsia="Aptos" w:cs="Aptos"/>
          <w:noProof w:val="0"/>
          <w:sz w:val="22"/>
          <w:szCs w:val="22"/>
          <w:lang w:val="pl-PL"/>
        </w:rPr>
        <w:t>• prowadzenie podsumowania każdego zjazdu oraz współpraca z Zamawiającym przy przygotowaniu i przeprowadzeniu bieżącej ewaluacji zjazdów;</w:t>
      </w:r>
    </w:p>
    <w:p w:rsidRPr="00404513" w:rsidR="00404513" w:rsidP="1588B243" w:rsidRDefault="00404513" w14:paraId="0A040C60" w14:textId="4D36ED2F">
      <w:pPr>
        <w:spacing w:before="220" w:beforeAutospacing="off" w:after="102" w:afterAutospacing="off" w:line="278" w:lineRule="auto"/>
        <w:ind w:left="403" w:right="0" w:hanging="261"/>
        <w:jc w:val="left"/>
      </w:pPr>
      <w:r w:rsidRPr="1588B243" w:rsidR="6446B513">
        <w:rPr>
          <w:rFonts w:ascii="Aptos" w:hAnsi="Aptos" w:eastAsia="Aptos" w:cs="Aptos"/>
          <w:noProof w:val="0"/>
          <w:sz w:val="22"/>
          <w:szCs w:val="22"/>
          <w:lang w:val="pl-PL"/>
        </w:rPr>
        <w:t>• dostosowanie programu i metod pracy do potrzeb i dynamiki grupy, w tym do zgłoszonych potrzeb w zakresie dostępności;</w:t>
      </w:r>
    </w:p>
    <w:p w:rsidRPr="00404513" w:rsidR="00404513" w:rsidP="1588B243" w:rsidRDefault="00404513" w14:paraId="33042872" w14:textId="7DD18FFA">
      <w:pPr>
        <w:spacing w:before="220" w:beforeAutospacing="off" w:after="102" w:afterAutospacing="off" w:line="278" w:lineRule="auto"/>
        <w:ind w:left="403" w:right="0" w:hanging="261"/>
        <w:jc w:val="left"/>
      </w:pPr>
      <w:r w:rsidRPr="1588B243" w:rsidR="6446B513">
        <w:rPr>
          <w:rFonts w:ascii="Aptos" w:hAnsi="Aptos" w:eastAsia="Aptos" w:cs="Aptos"/>
          <w:noProof w:val="0"/>
          <w:sz w:val="22"/>
          <w:szCs w:val="22"/>
          <w:lang w:val="pl-PL"/>
        </w:rPr>
        <w:t>• współpracę z drugim trenerem/trenerką, co-trenerami/co-trenerkami, specjalistą ds. procesów rozwojowych i wsparcia uczestników oraz personelem projektu w zakresie niezbędnym do prawidłowej realizacji programu;</w:t>
      </w:r>
    </w:p>
    <w:p w:rsidRPr="00404513" w:rsidR="00404513" w:rsidP="1588B243" w:rsidRDefault="00404513" w14:paraId="17D67694" w14:textId="6380059F">
      <w:pPr>
        <w:spacing w:before="220" w:beforeAutospacing="off" w:after="102" w:afterAutospacing="off" w:line="278" w:lineRule="auto"/>
        <w:ind w:left="403" w:right="0" w:hanging="261"/>
        <w:jc w:val="left"/>
      </w:pPr>
      <w:r w:rsidRPr="1588B243" w:rsidR="6446B513">
        <w:rPr>
          <w:rFonts w:ascii="Aptos" w:hAnsi="Aptos" w:eastAsia="Aptos" w:cs="Aptos"/>
          <w:noProof w:val="0"/>
          <w:sz w:val="22"/>
          <w:szCs w:val="22"/>
          <w:lang w:val="pl-PL"/>
        </w:rPr>
        <w:t>• wspieranie uczestników i uczestniczek w odnoszeniu treści szkoleniowych do ich aktywności liderskiej i przygotowywanych akcji lokalnych;</w:t>
      </w:r>
    </w:p>
    <w:p w:rsidRPr="00404513" w:rsidR="00404513" w:rsidP="1588B243" w:rsidRDefault="00404513" w14:paraId="56C1C913" w14:textId="21500F1D">
      <w:pPr>
        <w:spacing w:before="220" w:beforeAutospacing="off" w:after="102" w:afterAutospacing="off" w:line="278" w:lineRule="auto"/>
        <w:ind w:left="403" w:right="0" w:hanging="261"/>
        <w:jc w:val="left"/>
      </w:pPr>
      <w:r w:rsidRPr="1588B243" w:rsidR="6446B513">
        <w:rPr>
          <w:rFonts w:ascii="Aptos" w:hAnsi="Aptos" w:eastAsia="Aptos" w:cs="Aptos"/>
          <w:noProof w:val="0"/>
          <w:sz w:val="22"/>
          <w:szCs w:val="22"/>
          <w:lang w:val="pl-PL"/>
        </w:rPr>
        <w:t>• prowadzenie dokumentacji merytorycznej uzgodnionej z Zamawiającym.</w:t>
      </w:r>
    </w:p>
    <w:p w:rsidRPr="00404513" w:rsidR="00404513" w:rsidP="1588B243" w:rsidRDefault="00404513" w14:paraId="13503392" w14:textId="3A361DB2">
      <w:pPr>
        <w:pStyle w:val="Normalny"/>
        <w:spacing w:before="220" w:beforeAutospacing="off" w:after="102" w:afterAutospacing="off" w:line="278" w:lineRule="auto"/>
        <w:ind w:left="403" w:right="0" w:hanging="261"/>
        <w:jc w:val="left"/>
        <w:rPr>
          <w:rFonts w:ascii="Aptos" w:hAnsi="Aptos" w:eastAsia="Aptos" w:cs="Aptos"/>
          <w:noProof w:val="0"/>
          <w:sz w:val="22"/>
          <w:szCs w:val="22"/>
          <w:lang w:val="pl-PL"/>
        </w:rPr>
      </w:pPr>
    </w:p>
    <w:p w:rsidRPr="00404513" w:rsidR="00404513" w:rsidP="1588B243" w:rsidRDefault="00404513" w14:paraId="58CC71EC" w14:textId="5E99D3B3">
      <w:pPr>
        <w:spacing w:before="62" w:beforeAutospacing="off" w:after="79" w:afterAutospacing="off" w:line="278" w:lineRule="auto"/>
        <w:jc w:val="left"/>
      </w:pPr>
      <w:r w:rsidRPr="1588B243" w:rsidR="2CEEB8A3">
        <w:rPr>
          <w:rFonts w:ascii="Aptos" w:hAnsi="Aptos" w:eastAsia="Aptos" w:cs="Aptos"/>
          <w:b w:val="1"/>
          <w:bCs w:val="1"/>
          <w:i w:val="0"/>
          <w:iCs w:val="0"/>
          <w:noProof w:val="0"/>
          <w:sz w:val="22"/>
          <w:szCs w:val="22"/>
          <w:lang w:val="pl-PL"/>
        </w:rPr>
        <w:t>Forma realizacji</w:t>
      </w:r>
    </w:p>
    <w:p w:rsidRPr="00404513" w:rsidR="00404513" w:rsidP="1588B243" w:rsidRDefault="00404513" w14:paraId="31AC394F" w14:textId="0A78FF65">
      <w:pPr>
        <w:spacing w:before="220" w:beforeAutospacing="off" w:after="119" w:afterAutospacing="off" w:line="278" w:lineRule="auto"/>
        <w:jc w:val="left"/>
      </w:pPr>
      <w:r w:rsidRPr="0DAF99DA" w:rsidR="33CFDDE3">
        <w:rPr>
          <w:rFonts w:ascii="Aptos" w:hAnsi="Aptos" w:eastAsia="Aptos" w:cs="Aptos"/>
          <w:b w:val="0"/>
          <w:bCs w:val="0"/>
          <w:i w:val="0"/>
          <w:iCs w:val="0"/>
          <w:noProof w:val="0"/>
          <w:sz w:val="22"/>
          <w:szCs w:val="22"/>
          <w:lang w:val="pl-PL"/>
        </w:rPr>
        <w:t>Zjazdy mają charakter wyjazdowy i będą realizowane na terenie Aglomeracji Konińskiej. Zajęcia będą odbywać się równolegle w dwóch grupach, które w wybranych momentach mogą pracować wspólnie. Za przygotowanie i prowadzenie pracy merytorycznej oraz za proces edukacyjny w grupach odpowiadają trenerzy/trenerki. Trenerzy/trenerki pozostają aktywnie zaangażowani w proces grupowy również podczas udziału zaproszonych liderów/liderek lub ekspertów/ekspertek.</w:t>
      </w:r>
    </w:p>
    <w:p w:rsidRPr="00404513" w:rsidR="00404513" w:rsidP="1588B243" w:rsidRDefault="00404513" w14:paraId="3D8506E0" w14:textId="14336FFB">
      <w:pPr>
        <w:spacing w:before="220" w:beforeAutospacing="off" w:after="119" w:afterAutospacing="off" w:line="278" w:lineRule="auto"/>
        <w:jc w:val="left"/>
      </w:pPr>
      <w:r w:rsidRPr="0DAF99DA" w:rsidR="33CFDDE3">
        <w:rPr>
          <w:rFonts w:ascii="Aptos" w:hAnsi="Aptos" w:eastAsia="Aptos" w:cs="Aptos"/>
          <w:b w:val="0"/>
          <w:bCs w:val="0"/>
          <w:i w:val="0"/>
          <w:iCs w:val="0"/>
          <w:noProof w:val="0"/>
          <w:sz w:val="22"/>
          <w:szCs w:val="22"/>
          <w:lang w:val="pl-PL"/>
        </w:rPr>
        <w:t>Prowadzenie warsztatów w ramach wizyt studyjnych nie wchodzi w zakres niniejszego zamówienia.</w:t>
      </w:r>
    </w:p>
    <w:p w:rsidRPr="00404513" w:rsidR="00404513" w:rsidP="1588B243" w:rsidRDefault="00404513" w14:paraId="43F2B25B" w14:textId="60767F5F">
      <w:pPr>
        <w:spacing w:before="220" w:beforeAutospacing="off" w:after="119" w:afterAutospacing="off" w:line="278" w:lineRule="auto"/>
        <w:jc w:val="left"/>
        <w:rPr>
          <w:rFonts w:ascii="Aptos" w:hAnsi="Aptos" w:eastAsia="Aptos" w:cs="Aptos"/>
          <w:b w:val="0"/>
          <w:bCs w:val="0"/>
          <w:i w:val="0"/>
          <w:iCs w:val="0"/>
          <w:noProof w:val="0"/>
          <w:sz w:val="22"/>
          <w:szCs w:val="22"/>
          <w:lang w:val="pl-PL"/>
        </w:rPr>
      </w:pPr>
    </w:p>
    <w:p w:rsidRPr="00404513" w:rsidR="00404513" w:rsidP="1588B243" w:rsidRDefault="00404513" w14:paraId="22A8D8F1" w14:textId="08F2963C">
      <w:pPr>
        <w:spacing w:before="62" w:beforeAutospacing="off" w:after="79" w:afterAutospacing="off" w:line="278" w:lineRule="auto"/>
        <w:jc w:val="left"/>
      </w:pPr>
      <w:r w:rsidRPr="1588B243" w:rsidR="2CEEB8A3">
        <w:rPr>
          <w:rFonts w:ascii="Aptos" w:hAnsi="Aptos" w:eastAsia="Aptos" w:cs="Aptos"/>
          <w:b w:val="1"/>
          <w:bCs w:val="1"/>
          <w:i w:val="0"/>
          <w:iCs w:val="0"/>
          <w:noProof w:val="0"/>
          <w:sz w:val="22"/>
          <w:szCs w:val="22"/>
          <w:lang w:val="pl-PL"/>
        </w:rPr>
        <w:t>Łączny wymiar zamówienia</w:t>
      </w:r>
    </w:p>
    <w:p w:rsidRPr="00404513" w:rsidR="00404513" w:rsidP="1588B243" w:rsidRDefault="00404513" w14:paraId="113B48C7" w14:textId="055ABAE8">
      <w:pPr>
        <w:spacing w:before="220" w:beforeAutospacing="off" w:after="119" w:afterAutospacing="off" w:line="278" w:lineRule="auto"/>
        <w:jc w:val="left"/>
      </w:pPr>
      <w:r w:rsidRPr="1588B243" w:rsidR="0AD200A9">
        <w:rPr>
          <w:rFonts w:ascii="Aptos" w:hAnsi="Aptos" w:eastAsia="Aptos" w:cs="Aptos"/>
          <w:b w:val="0"/>
          <w:bCs w:val="0"/>
          <w:i w:val="0"/>
          <w:iCs w:val="0"/>
          <w:noProof w:val="0"/>
          <w:sz w:val="22"/>
          <w:szCs w:val="22"/>
          <w:lang w:val="pl-PL"/>
        </w:rPr>
        <w:t>62 godziny szkoleniowe na jednego trenera/trenerkę; łącznie 124 godziny szkoleniowe dla dwóch osób trenerskich.</w:t>
      </w:r>
    </w:p>
    <w:p w:rsidRPr="00404513" w:rsidR="00404513" w:rsidP="1588B243" w:rsidRDefault="00404513" w14:paraId="10453C13" w14:textId="76790040">
      <w:pPr>
        <w:spacing w:before="220" w:beforeAutospacing="off" w:after="119" w:afterAutospacing="off" w:line="278" w:lineRule="auto"/>
        <w:jc w:val="left"/>
        <w:rPr>
          <w:rFonts w:ascii="Aptos" w:hAnsi="Aptos" w:eastAsia="Aptos" w:cs="Aptos"/>
          <w:b w:val="0"/>
          <w:bCs w:val="0"/>
          <w:i w:val="0"/>
          <w:iCs w:val="0"/>
          <w:noProof w:val="0"/>
          <w:sz w:val="22"/>
          <w:szCs w:val="22"/>
          <w:lang w:val="pl-PL"/>
        </w:rPr>
      </w:pPr>
    </w:p>
    <w:p w:rsidRPr="00404513" w:rsidR="00404513" w:rsidP="00404513" w:rsidRDefault="00404513" w14:paraId="221F6603" w14:textId="1D4D8C92">
      <w:pPr>
        <w:rPr>
          <w:rFonts w:ascii="Aptos" w:hAnsi="Aptos" w:eastAsia="Aptos" w:cs="Aptos"/>
          <w:b w:val="1"/>
          <w:bCs w:val="1"/>
          <w:sz w:val="22"/>
          <w:szCs w:val="22"/>
        </w:rPr>
      </w:pPr>
    </w:p>
    <w:p w:rsidRPr="00404513" w:rsidR="00404513" w:rsidP="00404513" w:rsidRDefault="00404513" w14:paraId="3D8ADCE4" w14:textId="2C2A000B">
      <w:pPr>
        <w:rPr>
          <w:rFonts w:ascii="Aptos" w:hAnsi="Aptos" w:eastAsia="Aptos" w:cs="Aptos"/>
          <w:sz w:val="22"/>
          <w:szCs w:val="22"/>
        </w:rPr>
      </w:pPr>
    </w:p>
    <w:p w:rsidRPr="00404513" w:rsidR="00404513" w:rsidP="00404513" w:rsidRDefault="00000000" w14:paraId="1348EB33" w14:textId="77777777">
      <w:pPr>
        <w:rPr>
          <w:rFonts w:ascii="Aptos" w:hAnsi="Aptos" w:eastAsia="Aptos" w:cs="Aptos"/>
          <w:sz w:val="22"/>
          <w:szCs w:val="22"/>
        </w:rPr>
      </w:pPr>
      <w:r>
        <w:rPr>
          <w:rFonts w:ascii="Aptos" w:hAnsi="Aptos" w:eastAsia="Aptos" w:cs="Aptos"/>
          <w:sz w:val="22"/>
          <w:szCs w:val="22"/>
        </w:rPr>
        <w:pict w14:anchorId="565FAF82">
          <v:rect id="_x0000_i1026" style="width:0;height:1.5pt" o:hr="t" o:hrstd="t" o:hralign="center" fillcolor="#a0a0a0" stroked="f"/>
        </w:pict>
      </w:r>
    </w:p>
    <w:p w:rsidRPr="00404513" w:rsidR="00404513" w:rsidP="1588B243" w:rsidRDefault="00000000" w14:paraId="6562C620" w14:textId="72BFA5A5">
      <w:pPr>
        <w:rPr>
          <w:rFonts w:ascii="Aptos" w:hAnsi="Aptos" w:eastAsia="Aptos" w:cs="Aptos"/>
          <w:b w:val="1"/>
          <w:bCs w:val="1"/>
          <w:sz w:val="22"/>
          <w:szCs w:val="22"/>
        </w:rPr>
      </w:pPr>
      <w:r w:rsidRPr="54A65CED" w:rsidR="540742AE">
        <w:rPr>
          <w:rFonts w:ascii="Aptos" w:hAnsi="Aptos" w:eastAsia="Aptos" w:cs="Aptos"/>
          <w:b w:val="1"/>
          <w:bCs w:val="1"/>
          <w:sz w:val="22"/>
          <w:szCs w:val="22"/>
        </w:rPr>
        <w:t>3. Wymagane kwalifikacje i warunki udziału w postępowaniu</w:t>
      </w:r>
    </w:p>
    <w:p w:rsidRPr="00404513" w:rsidR="00404513" w:rsidP="54A65CED" w:rsidRDefault="00000000" w14:paraId="669D5457" w14:textId="0CDE4292">
      <w:pPr>
        <w:pStyle w:val="Normalny"/>
        <w:spacing w:before="220" w:beforeAutospacing="off" w:after="102" w:afterAutospacing="off" w:line="278" w:lineRule="auto"/>
        <w:ind w:left="708" w:right="0"/>
        <w:jc w:val="left"/>
        <w:rPr>
          <w:rFonts w:ascii="Aptos" w:hAnsi="Aptos" w:eastAsia="Aptos" w:cs="Aptos"/>
          <w:b w:val="0"/>
          <w:bCs w:val="0"/>
          <w:i w:val="0"/>
          <w:iCs w:val="0"/>
          <w:noProof w:val="0"/>
          <w:sz w:val="22"/>
          <w:szCs w:val="22"/>
          <w:lang w:val="pl-PL"/>
        </w:rPr>
      </w:pPr>
      <w:r w:rsidRPr="54A65CED" w:rsidR="229B14E8">
        <w:rPr>
          <w:rFonts w:ascii="Aptos" w:hAnsi="Aptos" w:eastAsia="Aptos" w:cs="Aptos"/>
          <w:b w:val="0"/>
          <w:bCs w:val="0"/>
          <w:i w:val="0"/>
          <w:iCs w:val="0"/>
          <w:noProof w:val="0"/>
          <w:sz w:val="22"/>
          <w:szCs w:val="22"/>
          <w:lang w:val="pl-PL"/>
        </w:rPr>
        <w:t>Osoba wskazana do realizacji usługi będzie odpowiedzialna za:</w:t>
      </w:r>
    </w:p>
    <w:p w:rsidRPr="00404513" w:rsidR="00404513" w:rsidP="54A65CED" w:rsidRDefault="00000000" w14:paraId="08EDDE3C" w14:textId="35D8360D">
      <w:pPr>
        <w:pStyle w:val="Akapitzlist"/>
        <w:numPr>
          <w:ilvl w:val="0"/>
          <w:numId w:val="9"/>
        </w:numPr>
        <w:rPr>
          <w:sz w:val="22"/>
          <w:szCs w:val="22"/>
        </w:rPr>
      </w:pPr>
      <w:r w:rsidRPr="54A65CED" w:rsidR="229B14E8">
        <w:rPr>
          <w:sz w:val="22"/>
          <w:szCs w:val="22"/>
        </w:rPr>
        <w:t>przygotowanie i przeprowadzenie pełnego cyklu czterech zjazdów szkoleniowych, w tym terminowe przygotowywanie i uzgadnianie scenariuszy oraz materiałów do zajęć;</w:t>
      </w:r>
    </w:p>
    <w:p w:rsidRPr="00404513" w:rsidR="00404513" w:rsidP="54A65CED" w:rsidRDefault="00000000" w14:paraId="705BBA7E" w14:textId="0ABF97D5">
      <w:pPr>
        <w:pStyle w:val="Akapitzlist"/>
        <w:numPr>
          <w:ilvl w:val="0"/>
          <w:numId w:val="9"/>
        </w:numPr>
        <w:rPr>
          <w:sz w:val="22"/>
          <w:szCs w:val="22"/>
        </w:rPr>
      </w:pPr>
      <w:r w:rsidRPr="54A65CED" w:rsidR="229B14E8">
        <w:rPr>
          <w:sz w:val="22"/>
          <w:szCs w:val="22"/>
        </w:rPr>
        <w:t>prowadzenie pracy warsztatowej z jedną z dwóch grup trenerskich oraz współpracę z pozostałymi członkami kadry;</w:t>
      </w:r>
    </w:p>
    <w:p w:rsidRPr="00404513" w:rsidR="00404513" w:rsidP="54A65CED" w:rsidRDefault="00000000" w14:paraId="4C9CDC17" w14:textId="7DF7F349">
      <w:pPr>
        <w:pStyle w:val="Akapitzlist"/>
        <w:numPr>
          <w:ilvl w:val="0"/>
          <w:numId w:val="9"/>
        </w:numPr>
        <w:rPr>
          <w:sz w:val="22"/>
          <w:szCs w:val="22"/>
        </w:rPr>
      </w:pPr>
      <w:r w:rsidRPr="54A65CED" w:rsidR="229B14E8">
        <w:rPr>
          <w:sz w:val="22"/>
          <w:szCs w:val="22"/>
        </w:rPr>
        <w:t>zapewnienie wysokiej jakości procesu edukacyjnego i grupowego oraz realizację programu zgodnie z celami projektu;</w:t>
      </w:r>
    </w:p>
    <w:p w:rsidRPr="00404513" w:rsidR="00404513" w:rsidP="54A65CED" w:rsidRDefault="00000000" w14:paraId="7DFDD5E7" w14:textId="78FADF66">
      <w:pPr>
        <w:pStyle w:val="Akapitzlist"/>
        <w:numPr>
          <w:ilvl w:val="0"/>
          <w:numId w:val="9"/>
        </w:numPr>
        <w:rPr>
          <w:sz w:val="22"/>
          <w:szCs w:val="22"/>
        </w:rPr>
      </w:pPr>
      <w:r w:rsidRPr="54A65CED" w:rsidR="229B14E8">
        <w:rPr>
          <w:sz w:val="22"/>
          <w:szCs w:val="22"/>
        </w:rPr>
        <w:t>przestrzeganie zasad równości szans, niedyskryminacji i dostępności oraz zasad ochrony małoletnich obowiązujących przy realizacji projektu.</w:t>
      </w:r>
    </w:p>
    <w:p w:rsidRPr="00404513" w:rsidR="00404513" w:rsidP="1588B243" w:rsidRDefault="00000000" w14:paraId="195083B0" w14:textId="418EB974">
      <w:pPr>
        <w:pStyle w:val="Akapitzlist"/>
        <w:spacing w:before="220" w:beforeAutospacing="off" w:after="102" w:afterAutospacing="off" w:line="278" w:lineRule="auto"/>
        <w:ind w:left="720" w:right="0"/>
        <w:jc w:val="left"/>
        <w:rPr>
          <w:rFonts w:ascii="Aptos" w:hAnsi="Aptos" w:eastAsia="Aptos" w:cs="Aptos"/>
          <w:b w:val="0"/>
          <w:bCs w:val="0"/>
          <w:i w:val="0"/>
          <w:iCs w:val="0"/>
          <w:noProof w:val="0"/>
          <w:sz w:val="22"/>
          <w:szCs w:val="22"/>
          <w:lang w:val="pl-PL"/>
        </w:rPr>
      </w:pPr>
    </w:p>
    <w:p w:rsidRPr="00404513" w:rsidR="00404513" w:rsidP="1588B243" w:rsidRDefault="00000000" w14:paraId="6BB60571" w14:textId="5096FA71">
      <w:pPr>
        <w:pStyle w:val="Akapitzlist"/>
        <w:spacing w:before="220" w:beforeAutospacing="off" w:after="102" w:afterAutospacing="off" w:line="278" w:lineRule="auto"/>
        <w:ind w:left="720" w:right="0"/>
        <w:jc w:val="left"/>
        <w:rPr>
          <w:rFonts w:ascii="Aptos" w:hAnsi="Aptos" w:eastAsia="Aptos" w:cs="Aptos"/>
          <w:b w:val="0"/>
          <w:bCs w:val="0"/>
          <w:i w:val="0"/>
          <w:iCs w:val="0"/>
          <w:noProof w:val="0"/>
          <w:sz w:val="22"/>
          <w:szCs w:val="22"/>
          <w:lang w:val="pl-PL"/>
        </w:rPr>
      </w:pPr>
    </w:p>
    <w:p w:rsidRPr="00404513" w:rsidR="00404513" w:rsidP="1588B243" w:rsidRDefault="00000000" w14:paraId="6DEF5142" w14:textId="4CE9BB94">
      <w:pPr>
        <w:pStyle w:val="Normalny"/>
        <w:spacing w:before="62" w:beforeAutospacing="off" w:after="79" w:afterAutospacing="off" w:line="278" w:lineRule="auto"/>
        <w:ind w:left="708"/>
        <w:jc w:val="left"/>
        <w:rPr>
          <w:rFonts w:ascii="Aptos" w:hAnsi="Aptos" w:eastAsia="Aptos" w:cs="Aptos"/>
          <w:b w:val="1"/>
          <w:bCs w:val="1"/>
          <w:i w:val="0"/>
          <w:iCs w:val="0"/>
          <w:noProof w:val="0"/>
          <w:sz w:val="22"/>
          <w:szCs w:val="22"/>
          <w:lang w:val="pl-PL"/>
        </w:rPr>
      </w:pPr>
      <w:r w:rsidRPr="1588B243" w:rsidR="2E135163">
        <w:rPr>
          <w:rFonts w:ascii="Aptos" w:hAnsi="Aptos" w:eastAsia="Aptos" w:cs="Aptos"/>
          <w:b w:val="1"/>
          <w:bCs w:val="1"/>
          <w:i w:val="0"/>
          <w:iCs w:val="0"/>
          <w:noProof w:val="0"/>
          <w:sz w:val="22"/>
          <w:szCs w:val="22"/>
          <w:lang w:val="pl-PL"/>
        </w:rPr>
        <w:t>Wymagania wobec trenera/trenerki:</w:t>
      </w:r>
    </w:p>
    <w:p w:rsidRPr="00404513" w:rsidR="00404513" w:rsidP="1588B243" w:rsidRDefault="00000000" w14:paraId="507524BE" w14:textId="0154D1D9">
      <w:pPr>
        <w:pStyle w:val="Akapitzlist"/>
        <w:numPr>
          <w:ilvl w:val="0"/>
          <w:numId w:val="9"/>
        </w:numPr>
        <w:spacing w:before="220" w:beforeAutospacing="off" w:after="102" w:afterAutospacing="off" w:line="278" w:lineRule="auto"/>
        <w:ind w:right="0"/>
        <w:jc w:val="left"/>
        <w:rPr/>
      </w:pPr>
      <w:r w:rsidRPr="54A65CED" w:rsidR="37A53627">
        <w:rPr>
          <w:rFonts w:ascii="Aptos" w:hAnsi="Aptos" w:eastAsia="Aptos" w:cs="Aptos"/>
          <w:b w:val="0"/>
          <w:bCs w:val="0"/>
          <w:i w:val="0"/>
          <w:iCs w:val="0"/>
          <w:noProof w:val="0"/>
          <w:sz w:val="22"/>
          <w:szCs w:val="22"/>
          <w:lang w:val="pl-PL"/>
        </w:rPr>
        <w:t xml:space="preserve">minimum 3-letnie doświadczenie w pracy szkoleniowej, edukacyjnej lub rozwojowej z młodzieżą, </w:t>
      </w:r>
      <w:r w:rsidRPr="54A65CED" w:rsidR="76C14AE4">
        <w:rPr>
          <w:noProof w:val="0"/>
          <w:sz w:val="22"/>
          <w:szCs w:val="22"/>
          <w:lang w:val="pl-PL"/>
        </w:rPr>
        <w:t>wskazanie co najmniej dwóch organizacji, instytucji lub innych podmiotów, na rzecz których osoba trenerska prowadziła szkolenia, warsztaty lub procesy rozwojowe z młodzieżą w podobnym zakresie, wraz z krótką informacją o rodzaju realizowanych działań i okresie współpracy. Zamawiający zastrzega sobie możliwość kontaktu ze wskazanymi podmiotami w celu potwierdzenia doświadczenia osoby trenerskiej.</w:t>
      </w:r>
    </w:p>
    <w:p w:rsidRPr="00404513" w:rsidR="00404513" w:rsidP="1588B243" w:rsidRDefault="00000000" w14:paraId="2228CF06" w14:textId="7CE57061">
      <w:pPr>
        <w:pStyle w:val="Akapitzlist"/>
        <w:numPr>
          <w:ilvl w:val="0"/>
          <w:numId w:val="9"/>
        </w:numPr>
        <w:spacing w:before="220" w:beforeAutospacing="off" w:after="102" w:afterAutospacing="off" w:line="278" w:lineRule="auto"/>
        <w:ind w:right="0"/>
        <w:jc w:val="left"/>
        <w:rPr>
          <w:rFonts w:ascii="Aptos" w:hAnsi="Aptos" w:eastAsia="Aptos" w:cs="Aptos"/>
          <w:b w:val="0"/>
          <w:bCs w:val="0"/>
          <w:i w:val="0"/>
          <w:iCs w:val="0"/>
          <w:noProof w:val="0"/>
          <w:sz w:val="22"/>
          <w:szCs w:val="22"/>
          <w:lang w:val="pl-PL"/>
        </w:rPr>
      </w:pPr>
      <w:r w:rsidRPr="1588B243" w:rsidR="37A53627">
        <w:rPr>
          <w:rFonts w:ascii="Aptos" w:hAnsi="Aptos" w:eastAsia="Aptos" w:cs="Aptos"/>
          <w:b w:val="0"/>
          <w:bCs w:val="0"/>
          <w:i w:val="0"/>
          <w:iCs w:val="0"/>
          <w:noProof w:val="0"/>
          <w:sz w:val="22"/>
          <w:szCs w:val="22"/>
          <w:lang w:val="pl-PL"/>
        </w:rPr>
        <w:t>doświadczenie w prowadzeniu szkoleń lub procesów rozwojowych pogłębiających kompetencje liderskie młodzieży;</w:t>
      </w:r>
    </w:p>
    <w:p w:rsidRPr="00404513" w:rsidR="00404513" w:rsidP="1588B243" w:rsidRDefault="00000000" w14:paraId="7948E1F3" w14:textId="272C5999">
      <w:pPr>
        <w:pStyle w:val="Akapitzlist"/>
        <w:numPr>
          <w:ilvl w:val="0"/>
          <w:numId w:val="9"/>
        </w:numPr>
        <w:spacing w:before="220" w:beforeAutospacing="off" w:after="102" w:afterAutospacing="off" w:line="278" w:lineRule="auto"/>
        <w:ind w:right="0"/>
        <w:jc w:val="left"/>
        <w:rPr>
          <w:rFonts w:ascii="Aptos" w:hAnsi="Aptos" w:eastAsia="Aptos" w:cs="Aptos"/>
          <w:b w:val="0"/>
          <w:bCs w:val="0"/>
          <w:i w:val="0"/>
          <w:iCs w:val="0"/>
          <w:noProof w:val="0"/>
          <w:sz w:val="22"/>
          <w:szCs w:val="22"/>
          <w:lang w:val="pl-PL"/>
        </w:rPr>
      </w:pPr>
      <w:r w:rsidRPr="1588B243" w:rsidR="37A53627">
        <w:rPr>
          <w:rFonts w:ascii="Aptos" w:hAnsi="Aptos" w:eastAsia="Aptos" w:cs="Aptos"/>
          <w:b w:val="0"/>
          <w:bCs w:val="0"/>
          <w:i w:val="0"/>
          <w:iCs w:val="0"/>
          <w:noProof w:val="0"/>
          <w:sz w:val="22"/>
          <w:szCs w:val="22"/>
          <w:lang w:val="pl-PL"/>
        </w:rPr>
        <w:t>kompetencje w zakresie prowadzenia szkoleń, edukacji i facylitacji oraz pracy z procesem grupowym;</w:t>
      </w:r>
    </w:p>
    <w:p w:rsidRPr="00404513" w:rsidR="00404513" w:rsidP="1588B243" w:rsidRDefault="00000000" w14:paraId="36A54CC6" w14:textId="5AEDF6CB">
      <w:pPr>
        <w:pStyle w:val="Akapitzlist"/>
        <w:numPr>
          <w:ilvl w:val="0"/>
          <w:numId w:val="9"/>
        </w:numPr>
        <w:spacing w:before="220" w:beforeAutospacing="off" w:after="102" w:afterAutospacing="off" w:line="278" w:lineRule="auto"/>
        <w:ind w:right="0"/>
        <w:jc w:val="left"/>
        <w:rPr>
          <w:rFonts w:ascii="Aptos" w:hAnsi="Aptos" w:eastAsia="Aptos" w:cs="Aptos"/>
          <w:b w:val="0"/>
          <w:bCs w:val="0"/>
          <w:i w:val="0"/>
          <w:iCs w:val="0"/>
          <w:noProof w:val="0"/>
          <w:sz w:val="22"/>
          <w:szCs w:val="22"/>
          <w:lang w:val="pl-PL"/>
        </w:rPr>
      </w:pPr>
      <w:r w:rsidRPr="1588B243" w:rsidR="37A53627">
        <w:rPr>
          <w:rFonts w:ascii="Aptos" w:hAnsi="Aptos" w:eastAsia="Aptos" w:cs="Aptos"/>
          <w:b w:val="0"/>
          <w:bCs w:val="0"/>
          <w:i w:val="0"/>
          <w:iCs w:val="0"/>
          <w:noProof w:val="0"/>
          <w:sz w:val="22"/>
          <w:szCs w:val="22"/>
          <w:lang w:val="pl-PL"/>
        </w:rPr>
        <w:t>wykształcenie wyższe lub ukończone kursy/szkolenia z zakresu edukacji, facylitacji, pracy trenerskiej, nauk społecznych, pracy rozwojowej lub dziedzin pokrewnych;</w:t>
      </w:r>
    </w:p>
    <w:p w:rsidRPr="00404513" w:rsidR="00404513" w:rsidP="1588B243" w:rsidRDefault="00000000" w14:paraId="4A0B8550" w14:textId="6FFA99FA">
      <w:pPr>
        <w:pStyle w:val="Akapitzlist"/>
        <w:numPr>
          <w:ilvl w:val="0"/>
          <w:numId w:val="9"/>
        </w:numPr>
        <w:spacing w:before="220" w:beforeAutospacing="off" w:after="102" w:afterAutospacing="off" w:line="278" w:lineRule="auto"/>
        <w:ind w:right="0"/>
        <w:jc w:val="left"/>
        <w:rPr>
          <w:rFonts w:ascii="Aptos" w:hAnsi="Aptos" w:eastAsia="Aptos" w:cs="Aptos"/>
          <w:b w:val="0"/>
          <w:bCs w:val="0"/>
          <w:i w:val="0"/>
          <w:iCs w:val="0"/>
          <w:noProof w:val="0"/>
          <w:sz w:val="22"/>
          <w:szCs w:val="22"/>
          <w:lang w:val="pl-PL"/>
        </w:rPr>
      </w:pPr>
      <w:r w:rsidRPr="1588B243" w:rsidR="37A53627">
        <w:rPr>
          <w:rFonts w:ascii="Aptos" w:hAnsi="Aptos" w:eastAsia="Aptos" w:cs="Aptos"/>
          <w:b w:val="0"/>
          <w:bCs w:val="0"/>
          <w:i w:val="0"/>
          <w:iCs w:val="0"/>
          <w:noProof w:val="0"/>
          <w:sz w:val="22"/>
          <w:szCs w:val="22"/>
          <w:lang w:val="pl-PL"/>
        </w:rPr>
        <w:t>umiejętność pracy warsztatowej z grupą młodzieżową oraz stosowania aktywnych metod edukacyjnych;</w:t>
      </w:r>
    </w:p>
    <w:p w:rsidRPr="00404513" w:rsidR="00404513" w:rsidP="1588B243" w:rsidRDefault="00000000" w14:paraId="50BEAA9A" w14:textId="1319A331">
      <w:pPr>
        <w:pStyle w:val="Akapitzlist"/>
        <w:numPr>
          <w:ilvl w:val="0"/>
          <w:numId w:val="9"/>
        </w:numPr>
        <w:spacing w:before="220" w:beforeAutospacing="off" w:after="102" w:afterAutospacing="off" w:line="278" w:lineRule="auto"/>
        <w:ind w:right="0"/>
        <w:jc w:val="left"/>
        <w:rPr>
          <w:rFonts w:ascii="Aptos" w:hAnsi="Aptos" w:eastAsia="Aptos" w:cs="Aptos"/>
          <w:b w:val="0"/>
          <w:bCs w:val="0"/>
          <w:i w:val="0"/>
          <w:iCs w:val="0"/>
          <w:noProof w:val="0"/>
          <w:sz w:val="22"/>
          <w:szCs w:val="22"/>
          <w:lang w:val="pl-PL"/>
        </w:rPr>
      </w:pPr>
      <w:r w:rsidRPr="1588B243" w:rsidR="37A53627">
        <w:rPr>
          <w:rFonts w:ascii="Aptos" w:hAnsi="Aptos" w:eastAsia="Aptos" w:cs="Aptos"/>
          <w:b w:val="0"/>
          <w:bCs w:val="0"/>
          <w:i w:val="0"/>
          <w:iCs w:val="0"/>
          <w:noProof w:val="0"/>
          <w:sz w:val="22"/>
          <w:szCs w:val="22"/>
          <w:lang w:val="pl-PL"/>
        </w:rPr>
        <w:t>pełna dyspozycyjność we wszystkich czterech terminach zjazdów wskazanych w pkt 2;</w:t>
      </w:r>
    </w:p>
    <w:p w:rsidRPr="00404513" w:rsidR="00404513" w:rsidP="1588B243" w:rsidRDefault="00000000" w14:paraId="336CB347" w14:textId="58E3022C">
      <w:pPr>
        <w:pStyle w:val="Akapitzlist"/>
        <w:numPr>
          <w:ilvl w:val="0"/>
          <w:numId w:val="9"/>
        </w:numPr>
        <w:spacing w:before="220" w:beforeAutospacing="off" w:after="102" w:afterAutospacing="off" w:line="278" w:lineRule="auto"/>
        <w:ind w:right="0"/>
        <w:jc w:val="left"/>
        <w:rPr>
          <w:rFonts w:ascii="Aptos" w:hAnsi="Aptos" w:eastAsia="Aptos" w:cs="Aptos"/>
          <w:b w:val="0"/>
          <w:bCs w:val="0"/>
          <w:i w:val="0"/>
          <w:iCs w:val="0"/>
          <w:noProof w:val="0"/>
          <w:sz w:val="22"/>
          <w:szCs w:val="22"/>
          <w:lang w:val="pl-PL"/>
        </w:rPr>
      </w:pPr>
      <w:r w:rsidRPr="1588B243" w:rsidR="37A53627">
        <w:rPr>
          <w:rFonts w:ascii="Aptos" w:hAnsi="Aptos" w:eastAsia="Aptos" w:cs="Aptos"/>
          <w:b w:val="0"/>
          <w:bCs w:val="0"/>
          <w:i w:val="0"/>
          <w:iCs w:val="0"/>
          <w:noProof w:val="0"/>
          <w:sz w:val="22"/>
          <w:szCs w:val="22"/>
          <w:lang w:val="pl-PL"/>
        </w:rPr>
        <w:t>spełnienie wymogów umożliwiających dopuszczenie do pracy z osobami małoletnimi, w tym brak wpisu w Rejestrze Sprawców Przestępstw na Tle Seksualnym;</w:t>
      </w:r>
    </w:p>
    <w:p w:rsidRPr="00404513" w:rsidR="00404513" w:rsidP="1588B243" w:rsidRDefault="00000000" w14:paraId="390D0A80" w14:textId="7AEE8543">
      <w:pPr>
        <w:pStyle w:val="Akapitzlist"/>
        <w:numPr>
          <w:ilvl w:val="0"/>
          <w:numId w:val="9"/>
        </w:numPr>
        <w:spacing w:before="220" w:beforeAutospacing="off" w:after="102" w:afterAutospacing="off" w:line="278" w:lineRule="auto"/>
        <w:ind w:right="0"/>
        <w:jc w:val="left"/>
        <w:rPr>
          <w:rFonts w:ascii="Aptos" w:hAnsi="Aptos" w:eastAsia="Aptos" w:cs="Aptos"/>
          <w:noProof w:val="0"/>
          <w:sz w:val="22"/>
          <w:szCs w:val="22"/>
          <w:lang w:val="pl-PL"/>
        </w:rPr>
      </w:pPr>
      <w:r w:rsidRPr="1588B243" w:rsidR="37A53627">
        <w:rPr>
          <w:rFonts w:ascii="Aptos" w:hAnsi="Aptos" w:eastAsia="Aptos" w:cs="Aptos"/>
          <w:noProof w:val="0"/>
          <w:sz w:val="22"/>
          <w:szCs w:val="22"/>
          <w:lang w:val="pl-PL"/>
        </w:rPr>
        <w:t>gotowość do przekazania Zamawiającemu danych i dokumentów wymaganych w związku z weryfikacją osoby pracującej z małoletnimi oraz do zapoznania się z Polityką Ochrony Dzieci obowiązującą u Zamawiającego i jej przestrzegania podczas realizacji zamówienia.</w:t>
      </w:r>
    </w:p>
    <w:p w:rsidRPr="00404513" w:rsidR="00404513" w:rsidP="1588B243" w:rsidRDefault="00000000" w14:paraId="3D5309A4" w14:textId="1484B1A2">
      <w:pPr>
        <w:pStyle w:val="Normalny"/>
        <w:spacing w:before="220" w:beforeAutospacing="off" w:after="102" w:afterAutospacing="off" w:line="278" w:lineRule="auto"/>
        <w:ind w:left="720" w:right="0"/>
        <w:jc w:val="left"/>
      </w:pPr>
    </w:p>
    <w:p w:rsidRPr="00404513" w:rsidR="00404513" w:rsidP="1588B243" w:rsidRDefault="00000000" w14:paraId="0CBA8D3C" w14:textId="5307BF46">
      <w:pPr>
        <w:pStyle w:val="Normalny"/>
        <w:spacing w:before="220" w:beforeAutospacing="off" w:after="102" w:afterAutospacing="off" w:line="278" w:lineRule="auto"/>
        <w:ind w:left="720" w:right="0"/>
        <w:jc w:val="left"/>
        <w:rPr>
          <w:rFonts w:ascii="Aptos" w:hAnsi="Aptos" w:eastAsia="Aptos" w:cs="Aptos"/>
          <w:sz w:val="22"/>
          <w:szCs w:val="22"/>
        </w:rPr>
      </w:pPr>
    </w:p>
    <w:p w:rsidR="54A65CED" w:rsidP="54A65CED" w:rsidRDefault="54A65CED" w14:paraId="208FC0E7" w14:textId="09A9ABD3">
      <w:pPr>
        <w:pStyle w:val="Normalny"/>
        <w:spacing w:before="220" w:beforeAutospacing="off" w:after="102" w:afterAutospacing="off" w:line="278" w:lineRule="auto"/>
        <w:ind w:left="720" w:right="0"/>
        <w:jc w:val="left"/>
        <w:rPr>
          <w:rFonts w:ascii="Aptos" w:hAnsi="Aptos" w:eastAsia="Aptos" w:cs="Aptos"/>
          <w:sz w:val="22"/>
          <w:szCs w:val="22"/>
        </w:rPr>
      </w:pPr>
    </w:p>
    <w:p w:rsidRPr="00404513" w:rsidR="00404513" w:rsidP="00404513" w:rsidRDefault="00404513" w14:paraId="6BC8FF2D" w14:textId="77777777">
      <w:pPr>
        <w:rPr>
          <w:rFonts w:ascii="Aptos" w:hAnsi="Aptos" w:eastAsia="Aptos" w:cs="Aptos"/>
          <w:b/>
          <w:bCs/>
          <w:sz w:val="22"/>
          <w:szCs w:val="22"/>
        </w:rPr>
      </w:pPr>
      <w:r w:rsidRPr="1588B243" w:rsidR="540742AE">
        <w:rPr>
          <w:rFonts w:ascii="Aptos" w:hAnsi="Aptos" w:eastAsia="Aptos" w:cs="Aptos"/>
          <w:b w:val="1"/>
          <w:bCs w:val="1"/>
          <w:sz w:val="22"/>
          <w:szCs w:val="22"/>
        </w:rPr>
        <w:t>4. Zakres oferty</w:t>
      </w:r>
    </w:p>
    <w:p w:rsidR="2655F503" w:rsidP="1588B243" w:rsidRDefault="2655F503" w14:paraId="38220C74" w14:textId="555C3363">
      <w:pPr>
        <w:spacing w:before="220" w:beforeAutospacing="off" w:after="119" w:afterAutospacing="off" w:line="278" w:lineRule="auto"/>
        <w:jc w:val="left"/>
      </w:pPr>
      <w:r w:rsidRPr="2C1D1C7C" w:rsidR="2655F503">
        <w:rPr>
          <w:rFonts w:ascii="Aptos" w:hAnsi="Aptos" w:eastAsia="Aptos" w:cs="Aptos"/>
          <w:b w:val="0"/>
          <w:bCs w:val="0"/>
          <w:noProof w:val="0"/>
          <w:sz w:val="22"/>
          <w:szCs w:val="22"/>
          <w:lang w:val="pl-PL"/>
        </w:rPr>
        <w:t xml:space="preserve">Zakres przypadający na każdą osobę trenerską powinien obejmować realizację pełnego cyklu czterech zjazdów (62 godziny szkoleniowe, przy czym 1 godzina szkoleniowa = 60 minut) wraz z podaniem stawki </w:t>
      </w:r>
      <w:r w:rsidRPr="2C1D1C7C" w:rsidR="187F4D42">
        <w:rPr>
          <w:rFonts w:ascii="Aptos" w:hAnsi="Aptos" w:eastAsia="Aptos" w:cs="Aptos"/>
          <w:b w:val="0"/>
          <w:bCs w:val="0"/>
          <w:noProof w:val="0"/>
          <w:sz w:val="22"/>
          <w:szCs w:val="22"/>
          <w:lang w:val="pl-PL"/>
        </w:rPr>
        <w:t xml:space="preserve">brutto </w:t>
      </w:r>
      <w:r w:rsidRPr="2C1D1C7C" w:rsidR="2655F503">
        <w:rPr>
          <w:rFonts w:ascii="Aptos" w:hAnsi="Aptos" w:eastAsia="Aptos" w:cs="Aptos"/>
          <w:b w:val="0"/>
          <w:bCs w:val="0"/>
          <w:noProof w:val="0"/>
          <w:sz w:val="22"/>
          <w:szCs w:val="22"/>
          <w:lang w:val="pl-PL"/>
        </w:rPr>
        <w:t xml:space="preserve">brutto za godzinę szkoleniową oraz łącznej ceny </w:t>
      </w:r>
      <w:r w:rsidRPr="2C1D1C7C" w:rsidR="01D04565">
        <w:rPr>
          <w:rFonts w:ascii="Aptos" w:hAnsi="Aptos" w:eastAsia="Aptos" w:cs="Aptos"/>
          <w:b w:val="0"/>
          <w:bCs w:val="0"/>
          <w:noProof w:val="0"/>
          <w:sz w:val="22"/>
          <w:szCs w:val="22"/>
          <w:lang w:val="pl-PL"/>
        </w:rPr>
        <w:t xml:space="preserve">brutto </w:t>
      </w:r>
      <w:r w:rsidRPr="2C1D1C7C" w:rsidR="2655F503">
        <w:rPr>
          <w:rFonts w:ascii="Aptos" w:hAnsi="Aptos" w:eastAsia="Aptos" w:cs="Aptos"/>
          <w:b w:val="0"/>
          <w:bCs w:val="0"/>
          <w:noProof w:val="0"/>
          <w:sz w:val="22"/>
          <w:szCs w:val="22"/>
          <w:lang w:val="pl-PL"/>
        </w:rPr>
        <w:t>brutto za realizację całego zakresu przez tę osobę. Cena powinna obejmować również wszystkie czynności przygotowawcze i towarzyszące wskazane w niniejszym zapytaniu, w szczególności przygotowanie scenariuszy, materiałów, udział w uzgodnieniach i ewaluacji zjazdów.</w:t>
      </w:r>
    </w:p>
    <w:p w:rsidR="1588B243" w:rsidP="1588B243" w:rsidRDefault="1588B243" w14:paraId="7ADF4D4B" w14:textId="117117AE">
      <w:pPr>
        <w:spacing w:before="220" w:beforeAutospacing="off" w:after="119" w:afterAutospacing="off" w:line="278" w:lineRule="auto"/>
        <w:jc w:val="left"/>
        <w:rPr>
          <w:rFonts w:ascii="Aptos" w:hAnsi="Aptos" w:eastAsia="Aptos" w:cs="Aptos"/>
          <w:b w:val="0"/>
          <w:bCs w:val="0"/>
          <w:i w:val="0"/>
          <w:iCs w:val="0"/>
          <w:noProof w:val="0"/>
          <w:sz w:val="22"/>
          <w:szCs w:val="22"/>
          <w:lang w:val="pl-PL"/>
        </w:rPr>
      </w:pPr>
    </w:p>
    <w:p w:rsidR="600644EE" w:rsidP="1588B243" w:rsidRDefault="600644EE" w14:paraId="735208B8" w14:textId="40EA6F38">
      <w:pPr>
        <w:pStyle w:val="Akapitzlist"/>
        <w:spacing w:before="62" w:beforeAutospacing="off" w:after="79" w:afterAutospacing="off" w:line="278" w:lineRule="auto"/>
        <w:ind w:left="720"/>
        <w:jc w:val="left"/>
        <w:rPr>
          <w:rFonts w:ascii="Aptos" w:hAnsi="Aptos" w:eastAsia="Aptos" w:cs="Aptos"/>
          <w:b w:val="1"/>
          <w:bCs w:val="1"/>
          <w:i w:val="0"/>
          <w:iCs w:val="0"/>
          <w:noProof w:val="0"/>
          <w:sz w:val="22"/>
          <w:szCs w:val="22"/>
          <w:lang w:val="pl-PL"/>
        </w:rPr>
      </w:pPr>
      <w:r w:rsidRPr="1588B243" w:rsidR="600644EE">
        <w:rPr>
          <w:rFonts w:ascii="Aptos" w:hAnsi="Aptos" w:eastAsia="Aptos" w:cs="Aptos"/>
          <w:b w:val="1"/>
          <w:bCs w:val="1"/>
          <w:i w:val="0"/>
          <w:iCs w:val="0"/>
          <w:noProof w:val="0"/>
          <w:sz w:val="22"/>
          <w:szCs w:val="22"/>
          <w:lang w:val="pl-PL"/>
        </w:rPr>
        <w:t>Zakres oferty obejmuje:</w:t>
      </w:r>
    </w:p>
    <w:p w:rsidR="13B5FE43" w:rsidP="1588B243" w:rsidRDefault="13B5FE43" w14:paraId="3D20314F" w14:textId="59870D4F">
      <w:pPr>
        <w:pStyle w:val="Akapitzlist"/>
        <w:numPr>
          <w:ilvl w:val="0"/>
          <w:numId w:val="10"/>
        </w:numPr>
        <w:spacing w:before="220" w:beforeAutospacing="off" w:after="102" w:afterAutospacing="off" w:line="278" w:lineRule="auto"/>
        <w:ind w:right="0"/>
        <w:jc w:val="left"/>
        <w:rPr/>
      </w:pPr>
      <w:r w:rsidRPr="1588B243" w:rsidR="13B5FE43">
        <w:rPr>
          <w:rFonts w:ascii="Aptos" w:hAnsi="Aptos" w:eastAsia="Aptos" w:cs="Aptos"/>
          <w:b w:val="0"/>
          <w:bCs w:val="0"/>
          <w:i w:val="0"/>
          <w:iCs w:val="0"/>
          <w:noProof w:val="0"/>
          <w:sz w:val="22"/>
          <w:szCs w:val="22"/>
          <w:lang w:val="pl-PL"/>
        </w:rPr>
        <w:t>udział w spotkaniach przygotowawczych i podsumowujących z personelem projektu, w terminach uzgodnionych z Zamawiającym;</w:t>
      </w:r>
    </w:p>
    <w:p w:rsidR="13B5FE43" w:rsidP="54A65CED" w:rsidRDefault="13B5FE43" w14:paraId="564F7CEB" w14:textId="508A9BE8">
      <w:pPr>
        <w:pStyle w:val="Akapitzlist"/>
        <w:numPr>
          <w:ilvl w:val="0"/>
          <w:numId w:val="10"/>
        </w:numPr>
        <w:spacing w:before="220" w:beforeAutospacing="off" w:after="102" w:afterAutospacing="off" w:line="278" w:lineRule="auto"/>
        <w:ind w:right="0"/>
        <w:jc w:val="left"/>
        <w:rPr>
          <w:rFonts w:ascii="Aptos" w:hAnsi="Aptos" w:eastAsia="Aptos" w:cs="Aptos"/>
          <w:b w:val="0"/>
          <w:bCs w:val="0"/>
          <w:i w:val="0"/>
          <w:iCs w:val="0"/>
          <w:noProof w:val="0"/>
          <w:sz w:val="22"/>
          <w:szCs w:val="22"/>
          <w:lang w:val="pl-PL"/>
        </w:rPr>
      </w:pPr>
      <w:r w:rsidRPr="54A65CED" w:rsidR="13B5FE43">
        <w:rPr>
          <w:rFonts w:ascii="Aptos" w:hAnsi="Aptos"/>
          <w:b w:val="0"/>
          <w:bCs w:val="0"/>
          <w:i w:val="0"/>
          <w:iCs w:val="0"/>
          <w:sz w:val="22"/>
          <w:szCs w:val="22"/>
        </w:rPr>
        <w:t xml:space="preserve">przygotowanie szczegółowych scenariuszy zajęć zgodnych z założeniami projektu i dostosowanych do potrzeb oraz dynamiki grupy, przekazywanych Zamawiającemu najpóźniej </w:t>
      </w:r>
      <w:r w:rsidRPr="54A65CED" w:rsidR="2CD8CE47">
        <w:rPr>
          <w:rFonts w:ascii="Aptos" w:hAnsi="Aptos"/>
          <w:b w:val="0"/>
          <w:bCs w:val="0"/>
          <w:i w:val="0"/>
          <w:iCs w:val="0"/>
          <w:sz w:val="22"/>
          <w:szCs w:val="22"/>
        </w:rPr>
        <w:t>7</w:t>
      </w:r>
      <w:r w:rsidRPr="54A65CED" w:rsidR="13B5FE43">
        <w:rPr>
          <w:rFonts w:ascii="Aptos" w:hAnsi="Aptos"/>
          <w:b w:val="0"/>
          <w:bCs w:val="0"/>
          <w:i w:val="0"/>
          <w:iCs w:val="0"/>
          <w:sz w:val="22"/>
          <w:szCs w:val="22"/>
        </w:rPr>
        <w:t xml:space="preserve"> dni kalendarzowych przed rozpoczęciem każdego zjazdu, a następnie ich uzgodnienie z Zamawiającym;</w:t>
      </w:r>
    </w:p>
    <w:p w:rsidR="13B5FE43" w:rsidP="1588B243" w:rsidRDefault="13B5FE43" w14:paraId="528B439B" w14:textId="73BEC091">
      <w:pPr>
        <w:pStyle w:val="Akapitzlist"/>
        <w:numPr>
          <w:ilvl w:val="0"/>
          <w:numId w:val="10"/>
        </w:numPr>
        <w:spacing w:before="220" w:beforeAutospacing="off" w:after="102" w:afterAutospacing="off" w:line="278" w:lineRule="auto"/>
        <w:ind w:right="0"/>
        <w:jc w:val="left"/>
        <w:rPr>
          <w:rFonts w:ascii="Aptos" w:hAnsi="Aptos" w:eastAsia="Aptos" w:cs="Aptos"/>
          <w:noProof w:val="0"/>
          <w:sz w:val="22"/>
          <w:szCs w:val="22"/>
          <w:lang w:val="pl-PL"/>
        </w:rPr>
      </w:pPr>
      <w:r w:rsidRPr="1588B243" w:rsidR="13B5FE43">
        <w:rPr>
          <w:rFonts w:ascii="Aptos" w:hAnsi="Aptos" w:eastAsia="Aptos" w:cs="Aptos"/>
          <w:noProof w:val="0"/>
          <w:sz w:val="22"/>
          <w:szCs w:val="22"/>
          <w:lang w:val="pl-PL"/>
        </w:rPr>
        <w:t>przygotowanie ramowych programów dla uczestników i uczestniczek oraz na potrzeby dokumentacji projektu, w tym dzienników zajęć;</w:t>
      </w:r>
    </w:p>
    <w:p w:rsidR="13B5FE43" w:rsidP="1588B243" w:rsidRDefault="13B5FE43" w14:paraId="0DB7138F" w14:textId="5294556E">
      <w:pPr>
        <w:pStyle w:val="Akapitzlist"/>
        <w:numPr>
          <w:ilvl w:val="0"/>
          <w:numId w:val="10"/>
        </w:numPr>
        <w:spacing w:before="220" w:beforeAutospacing="off" w:after="102" w:afterAutospacing="off" w:line="278" w:lineRule="auto"/>
        <w:ind w:right="0"/>
        <w:jc w:val="left"/>
        <w:rPr>
          <w:rFonts w:ascii="Aptos" w:hAnsi="Aptos" w:eastAsia="Aptos" w:cs="Aptos"/>
          <w:noProof w:val="0"/>
          <w:sz w:val="22"/>
          <w:szCs w:val="22"/>
          <w:lang w:val="pl-PL"/>
        </w:rPr>
      </w:pPr>
      <w:r w:rsidRPr="1588B243" w:rsidR="13B5FE43">
        <w:rPr>
          <w:rFonts w:ascii="Aptos" w:hAnsi="Aptos" w:eastAsia="Aptos" w:cs="Aptos"/>
          <w:noProof w:val="0"/>
          <w:sz w:val="22"/>
          <w:szCs w:val="22"/>
          <w:lang w:val="pl-PL"/>
        </w:rPr>
        <w:t>przygotowanie wszystkich materiałów i pomocy niezbędnych do realizacji warsztatów oraz materiałów edukacyjnych dla uczestników i uczestniczek, w tym materiału podsumowującego cały cykl szkoleniowy;</w:t>
      </w:r>
    </w:p>
    <w:p w:rsidR="13B5FE43" w:rsidP="1588B243" w:rsidRDefault="13B5FE43" w14:paraId="492A5EE6" w14:textId="206B09EE">
      <w:pPr>
        <w:pStyle w:val="Akapitzlist"/>
        <w:numPr>
          <w:ilvl w:val="0"/>
          <w:numId w:val="10"/>
        </w:numPr>
        <w:spacing w:before="220" w:beforeAutospacing="off" w:after="102" w:afterAutospacing="off" w:line="278" w:lineRule="auto"/>
        <w:ind w:right="0"/>
        <w:jc w:val="left"/>
        <w:rPr>
          <w:rFonts w:ascii="Aptos" w:hAnsi="Aptos" w:eastAsia="Aptos" w:cs="Aptos"/>
          <w:b w:val="0"/>
          <w:bCs w:val="0"/>
          <w:i w:val="0"/>
          <w:iCs w:val="0"/>
          <w:noProof w:val="0"/>
          <w:sz w:val="22"/>
          <w:szCs w:val="22"/>
          <w:lang w:val="pl-PL"/>
        </w:rPr>
      </w:pPr>
      <w:r w:rsidRPr="1588B243" w:rsidR="13B5FE43">
        <w:rPr>
          <w:rFonts w:ascii="Aptos" w:hAnsi="Aptos" w:eastAsia="Aptos" w:cs="Aptos"/>
          <w:b w:val="0"/>
          <w:bCs w:val="0"/>
          <w:i w:val="0"/>
          <w:iCs w:val="0"/>
          <w:noProof w:val="0"/>
          <w:sz w:val="22"/>
          <w:szCs w:val="22"/>
          <w:lang w:val="pl-PL"/>
        </w:rPr>
        <w:t>przeprowadzenie łącznie 62 godzin szkoleniowych w ramach czterech zjazdów;</w:t>
      </w:r>
    </w:p>
    <w:p w:rsidR="13B5FE43" w:rsidP="1588B243" w:rsidRDefault="13B5FE43" w14:paraId="3334053A" w14:textId="109181ED">
      <w:pPr>
        <w:pStyle w:val="Akapitzlist"/>
        <w:numPr>
          <w:ilvl w:val="0"/>
          <w:numId w:val="10"/>
        </w:numPr>
        <w:spacing w:before="220" w:beforeAutospacing="off" w:after="102" w:afterAutospacing="off" w:line="278" w:lineRule="auto"/>
        <w:ind w:right="0"/>
        <w:jc w:val="left"/>
        <w:rPr>
          <w:rFonts w:ascii="Aptos" w:hAnsi="Aptos" w:eastAsia="Aptos" w:cs="Aptos"/>
          <w:b w:val="0"/>
          <w:bCs w:val="0"/>
          <w:i w:val="0"/>
          <w:iCs w:val="0"/>
          <w:noProof w:val="0"/>
          <w:sz w:val="22"/>
          <w:szCs w:val="22"/>
          <w:lang w:val="pl-PL"/>
        </w:rPr>
      </w:pPr>
      <w:r w:rsidRPr="1588B243" w:rsidR="13B5FE43">
        <w:rPr>
          <w:rFonts w:ascii="Aptos" w:hAnsi="Aptos" w:eastAsia="Aptos" w:cs="Aptos"/>
          <w:b w:val="0"/>
          <w:bCs w:val="0"/>
          <w:i w:val="0"/>
          <w:iCs w:val="0"/>
          <w:noProof w:val="0"/>
          <w:sz w:val="22"/>
          <w:szCs w:val="22"/>
          <w:lang w:val="pl-PL"/>
        </w:rPr>
        <w:t>współpracę z drugim trenerem/trenerką, co-trenerami/co-trenerkami oraz pozostałymi członkami kadry w zakresie niezbędnym do prawidłowej realizacji programu;</w:t>
      </w:r>
    </w:p>
    <w:p w:rsidR="13B5FE43" w:rsidP="1588B243" w:rsidRDefault="13B5FE43" w14:paraId="31AA054F" w14:textId="671799F4">
      <w:pPr>
        <w:pStyle w:val="Akapitzlist"/>
        <w:numPr>
          <w:ilvl w:val="0"/>
          <w:numId w:val="10"/>
        </w:numPr>
        <w:spacing w:before="220" w:beforeAutospacing="off" w:after="102" w:afterAutospacing="off" w:line="278" w:lineRule="auto"/>
        <w:ind w:right="0"/>
        <w:jc w:val="left"/>
        <w:rPr>
          <w:rFonts w:ascii="Aptos" w:hAnsi="Aptos" w:eastAsia="Aptos" w:cs="Aptos"/>
          <w:b w:val="0"/>
          <w:bCs w:val="0"/>
          <w:i w:val="0"/>
          <w:iCs w:val="0"/>
          <w:noProof w:val="0"/>
          <w:sz w:val="22"/>
          <w:szCs w:val="22"/>
          <w:lang w:val="pl-PL"/>
        </w:rPr>
      </w:pPr>
      <w:r w:rsidRPr="1588B243" w:rsidR="13B5FE43">
        <w:rPr>
          <w:rFonts w:ascii="Aptos" w:hAnsi="Aptos" w:eastAsia="Aptos" w:cs="Aptos"/>
          <w:b w:val="0"/>
          <w:bCs w:val="0"/>
          <w:i w:val="0"/>
          <w:iCs w:val="0"/>
          <w:noProof w:val="0"/>
          <w:sz w:val="22"/>
          <w:szCs w:val="22"/>
          <w:lang w:val="pl-PL"/>
        </w:rPr>
        <w:t>prowadzenie podsumowania każdego zjazdu oraz współpracę z Zamawiającym przy przygotowaniu i przeprowadzeniu bieżącej ewaluacji, a także przekazywanie najważniejszych wniosków dotyczących procesu grupowego;</w:t>
      </w:r>
    </w:p>
    <w:p w:rsidR="13B5FE43" w:rsidP="1588B243" w:rsidRDefault="13B5FE43" w14:paraId="4BE853BB" w14:textId="26760EA4">
      <w:pPr>
        <w:pStyle w:val="Akapitzlist"/>
        <w:numPr>
          <w:ilvl w:val="0"/>
          <w:numId w:val="10"/>
        </w:numPr>
        <w:spacing w:before="220" w:beforeAutospacing="off" w:after="102" w:afterAutospacing="off" w:line="278" w:lineRule="auto"/>
        <w:ind w:right="0"/>
        <w:jc w:val="left"/>
        <w:rPr>
          <w:rFonts w:ascii="Aptos" w:hAnsi="Aptos" w:eastAsia="Aptos" w:cs="Aptos"/>
          <w:b w:val="0"/>
          <w:bCs w:val="0"/>
          <w:i w:val="0"/>
          <w:iCs w:val="0"/>
          <w:noProof w:val="0"/>
          <w:sz w:val="22"/>
          <w:szCs w:val="22"/>
          <w:lang w:val="pl-PL"/>
        </w:rPr>
      </w:pPr>
      <w:r w:rsidRPr="1588B243" w:rsidR="13B5FE43">
        <w:rPr>
          <w:rFonts w:ascii="Aptos" w:hAnsi="Aptos" w:eastAsia="Aptos" w:cs="Aptos"/>
          <w:b w:val="0"/>
          <w:bCs w:val="0"/>
          <w:i w:val="0"/>
          <w:iCs w:val="0"/>
          <w:noProof w:val="0"/>
          <w:sz w:val="22"/>
          <w:szCs w:val="22"/>
          <w:lang w:val="pl-PL"/>
        </w:rPr>
        <w:t>prowadzenie dokumentacji projektowej i merytorycznej uzgodnionej z Zamawiającym.</w:t>
      </w:r>
    </w:p>
    <w:p w:rsidR="1588B243" w:rsidP="1588B243" w:rsidRDefault="1588B243" w14:paraId="16E23064" w14:textId="399D21D0">
      <w:pPr>
        <w:pStyle w:val="Akapitzlist"/>
        <w:spacing w:before="220" w:beforeAutospacing="off" w:after="102" w:afterAutospacing="off" w:line="278" w:lineRule="auto"/>
        <w:ind w:left="720" w:right="0"/>
        <w:jc w:val="left"/>
        <w:rPr>
          <w:rFonts w:ascii="Aptos" w:hAnsi="Aptos" w:eastAsia="Aptos" w:cs="Aptos"/>
          <w:b w:val="0"/>
          <w:bCs w:val="0"/>
          <w:i w:val="0"/>
          <w:iCs w:val="0"/>
          <w:noProof w:val="0"/>
          <w:sz w:val="22"/>
          <w:szCs w:val="22"/>
          <w:lang w:val="pl-PL"/>
        </w:rPr>
      </w:pPr>
    </w:p>
    <w:p w:rsidRPr="00404513" w:rsidR="00404513" w:rsidP="00404513" w:rsidRDefault="00000000" w14:paraId="556FCE6B" w14:textId="77777777">
      <w:pPr>
        <w:rPr>
          <w:rFonts w:ascii="Aptos" w:hAnsi="Aptos" w:eastAsia="Aptos" w:cs="Aptos"/>
          <w:sz w:val="22"/>
          <w:szCs w:val="22"/>
        </w:rPr>
      </w:pPr>
      <w:r>
        <w:rPr>
          <w:rFonts w:ascii="Aptos" w:hAnsi="Aptos" w:eastAsia="Aptos" w:cs="Aptos"/>
          <w:sz w:val="22"/>
          <w:szCs w:val="22"/>
        </w:rPr>
        <w:pict w14:anchorId="490A627C">
          <v:rect id="_x0000_i1028" style="width:0;height:1.5pt" o:hr="t" o:hrstd="t" o:hralign="center" fillcolor="#a0a0a0" stroked="f"/>
        </w:pict>
      </w:r>
    </w:p>
    <w:p w:rsidRPr="00404513" w:rsidR="00404513" w:rsidP="1588B243" w:rsidRDefault="00000000" w14:paraId="1DD21D90" w14:textId="36308756">
      <w:pPr>
        <w:spacing w:before="220" w:beforeAutospacing="off" w:after="119" w:afterAutospacing="off" w:line="278" w:lineRule="auto"/>
        <w:jc w:val="left"/>
      </w:pPr>
      <w:r w:rsidRPr="1588B243" w:rsidR="540742AE">
        <w:rPr>
          <w:rFonts w:ascii="Aptos" w:hAnsi="Aptos" w:eastAsia="Aptos" w:cs="Aptos"/>
          <w:b w:val="1"/>
          <w:bCs w:val="1"/>
          <w:sz w:val="22"/>
          <w:szCs w:val="22"/>
        </w:rPr>
        <w:t>5. Forma i termin składania ofert</w:t>
      </w:r>
      <w:r w:rsidRPr="1588B243" w:rsidR="3C228FAC">
        <w:rPr>
          <w:rFonts w:ascii="Aptos" w:hAnsi="Aptos" w:eastAsia="Aptos" w:cs="Aptos"/>
          <w:b w:val="0"/>
          <w:bCs w:val="0"/>
          <w:i w:val="0"/>
          <w:iCs w:val="0"/>
          <w:noProof w:val="0"/>
          <w:sz w:val="22"/>
          <w:szCs w:val="22"/>
          <w:lang w:val="pl-PL"/>
        </w:rPr>
        <w:t xml:space="preserve"> </w:t>
      </w:r>
    </w:p>
    <w:p w:rsidRPr="00404513" w:rsidR="00404513" w:rsidP="1588B243" w:rsidRDefault="00000000" w14:paraId="11B6F1F3" w14:textId="564DFEF4">
      <w:pPr>
        <w:spacing w:before="220" w:beforeAutospacing="off" w:after="119" w:afterAutospacing="off" w:line="278" w:lineRule="auto"/>
        <w:jc w:val="left"/>
      </w:pPr>
      <w:r w:rsidRPr="54A65CED" w:rsidR="3C228FAC">
        <w:rPr>
          <w:rFonts w:ascii="Aptos" w:hAnsi="Aptos" w:eastAsia="Aptos" w:cs="Aptos"/>
          <w:b w:val="0"/>
          <w:bCs w:val="0"/>
          <w:i w:val="0"/>
          <w:iCs w:val="0"/>
          <w:noProof w:val="0"/>
          <w:sz w:val="22"/>
          <w:szCs w:val="22"/>
          <w:lang w:val="pl-PL"/>
        </w:rPr>
        <w:t xml:space="preserve">Oferty należy przesyłać w formie elektronicznej na adres </w:t>
      </w:r>
      <w:hyperlink r:id="R7a46515b3e524ba4">
        <w:r w:rsidRPr="54A65CED" w:rsidR="3C228FAC">
          <w:rPr>
            <w:rStyle w:val="Hipercze"/>
            <w:b w:val="0"/>
            <w:bCs w:val="0"/>
            <w:i w:val="0"/>
            <w:iCs w:val="0"/>
            <w:noProof w:val="0"/>
            <w:lang w:val="pl-PL"/>
          </w:rPr>
          <w:t>koordynacja@szkola-liderow.pl</w:t>
        </w:r>
      </w:hyperlink>
      <w:r w:rsidRPr="54A65CED" w:rsidR="3C228FAC">
        <w:rPr>
          <w:rFonts w:ascii="Aptos" w:hAnsi="Aptos" w:eastAsia="Aptos" w:cs="Aptos"/>
          <w:b w:val="0"/>
          <w:bCs w:val="0"/>
          <w:i w:val="0"/>
          <w:iCs w:val="0"/>
          <w:noProof w:val="0"/>
          <w:sz w:val="22"/>
          <w:szCs w:val="22"/>
          <w:lang w:val="pl-PL"/>
        </w:rPr>
        <w:t xml:space="preserve"> do dnia </w:t>
      </w:r>
      <w:r w:rsidRPr="54A65CED" w:rsidR="1913EB43">
        <w:rPr>
          <w:rFonts w:ascii="Aptos" w:hAnsi="Aptos" w:eastAsia="Aptos" w:cs="Aptos"/>
          <w:b w:val="1"/>
          <w:bCs w:val="1"/>
          <w:i w:val="0"/>
          <w:iCs w:val="0"/>
          <w:noProof w:val="0"/>
          <w:sz w:val="22"/>
          <w:szCs w:val="22"/>
          <w:lang w:val="pl-PL"/>
        </w:rPr>
        <w:t>17.09.2026, do godziny 23:59</w:t>
      </w:r>
      <w:r w:rsidRPr="54A65CED" w:rsidR="3C228FAC">
        <w:rPr>
          <w:rFonts w:ascii="Aptos" w:hAnsi="Aptos" w:eastAsia="Aptos" w:cs="Aptos"/>
          <w:b w:val="0"/>
          <w:bCs w:val="0"/>
          <w:i w:val="0"/>
          <w:iCs w:val="0"/>
          <w:noProof w:val="0"/>
          <w:sz w:val="22"/>
          <w:szCs w:val="22"/>
          <w:lang w:val="pl-PL"/>
        </w:rPr>
        <w:t xml:space="preserve"> na formularzu dołączonym do zapytania ofertowego (zał. 1).</w:t>
      </w:r>
    </w:p>
    <w:p w:rsidRPr="00404513" w:rsidR="00404513" w:rsidP="1588B243" w:rsidRDefault="00000000" w14:paraId="6D28E784" w14:textId="668C8618">
      <w:pPr>
        <w:spacing w:before="220" w:beforeAutospacing="off" w:after="119" w:afterAutospacing="off" w:line="278" w:lineRule="auto"/>
        <w:jc w:val="left"/>
      </w:pPr>
      <w:r w:rsidRPr="1588B243" w:rsidR="3C228FAC">
        <w:rPr>
          <w:rFonts w:ascii="Aptos" w:hAnsi="Aptos" w:eastAsia="Aptos" w:cs="Aptos"/>
          <w:b w:val="0"/>
          <w:bCs w:val="0"/>
          <w:i w:val="0"/>
          <w:iCs w:val="0"/>
          <w:noProof w:val="0"/>
          <w:sz w:val="22"/>
          <w:szCs w:val="22"/>
          <w:lang w:val="pl-PL"/>
        </w:rPr>
        <w:t>W tytule wiadomości należy wpisać:</w:t>
      </w:r>
    </w:p>
    <w:p w:rsidRPr="00404513" w:rsidR="00404513" w:rsidP="1588B243" w:rsidRDefault="00000000" w14:paraId="7ACC7370" w14:textId="781D8C70">
      <w:pPr>
        <w:spacing w:before="220" w:beforeAutospacing="off" w:after="119" w:afterAutospacing="off" w:line="278" w:lineRule="auto"/>
        <w:jc w:val="left"/>
      </w:pPr>
      <w:r w:rsidRPr="1588B243" w:rsidR="3C228FAC">
        <w:rPr>
          <w:rFonts w:ascii="Aptos" w:hAnsi="Aptos" w:eastAsia="Aptos" w:cs="Aptos"/>
          <w:b w:val="1"/>
          <w:bCs w:val="1"/>
          <w:i w:val="0"/>
          <w:iCs w:val="0"/>
          <w:noProof w:val="0"/>
          <w:sz w:val="22"/>
          <w:szCs w:val="22"/>
          <w:lang w:val="pl-PL"/>
        </w:rPr>
        <w:t>„Trener/trenerka II edycji – Akademia Młodych Liderów i Liderek Aglomeracji Konińskiej”</w:t>
      </w:r>
    </w:p>
    <w:p w:rsidRPr="00404513" w:rsidR="00404513" w:rsidP="1588B243" w:rsidRDefault="00000000" w14:paraId="4A189725" w14:textId="69739820">
      <w:pPr>
        <w:spacing w:before="220" w:beforeAutospacing="off" w:after="119" w:afterAutospacing="off" w:line="278" w:lineRule="auto"/>
        <w:jc w:val="left"/>
      </w:pPr>
      <w:r>
        <w:rPr>
          <w:rFonts w:ascii="Aptos" w:hAnsi="Aptos"/>
          <w:b w:val="0"/>
          <w:i w:val="0"/>
          <w:sz w:val="22"/>
        </w:rPr>
        <w:t>Ofertę może złożyć osoba fizyczna albo podmiot (w tym firma szkoleniowa) wskazujący do realizacji zamówienia jedną albo dwie konkretne osoby trenerskie. Jedna oferta złożona przez podmiot może zatem obejmować obie osoby potrzebne do realizacji zamówienia. W przypadku wskazania dwóch osób dla każdej z nich należy odrębnie podać cenę za realizację zakresu 62 godzin szkoleniowych, przedstawić informacje i dokumenty potwierdzające kwalifikacje i doświadczenie oraz załączyć odrębne zadanie merytoryczne. Każda wskazana osoba będzie weryfikowana i oceniana odrębnie. Zamawiający może wybrać obie osoby wskazane przez jednego Oferenta albo tylko jedną z nich; złożenie oferty obejmującej dwie osoby oznacza akceptację takiego sposobu wyboru. Zamawiający planuje wybrać dwie najwyżej ocenione osoby trenerskie, niezależnie od tego, czy zostały wskazane przez tego samego, czy różnych Oferentów.</w:t>
      </w:r>
    </w:p>
    <w:p w:rsidRPr="00404513" w:rsidR="00404513" w:rsidP="1588B243" w:rsidRDefault="00000000" w14:paraId="0D5E95B0" w14:textId="109CB80A">
      <w:pPr>
        <w:spacing w:before="220" w:beforeAutospacing="off" w:after="119" w:afterAutospacing="off" w:line="278" w:lineRule="auto"/>
        <w:jc w:val="left"/>
      </w:pPr>
      <w:r w:rsidRPr="1588B243" w:rsidR="3C228FAC">
        <w:rPr>
          <w:rFonts w:ascii="Aptos" w:hAnsi="Aptos" w:eastAsia="Aptos" w:cs="Aptos"/>
          <w:b w:val="1"/>
          <w:bCs w:val="1"/>
          <w:i w:val="0"/>
          <w:iCs w:val="0"/>
          <w:noProof w:val="0"/>
          <w:sz w:val="22"/>
          <w:szCs w:val="22"/>
          <w:lang w:val="pl-PL"/>
        </w:rPr>
        <w:t>Oferta powinna zawierać:</w:t>
      </w:r>
    </w:p>
    <w:p w:rsidRPr="00404513" w:rsidR="00404513" w:rsidP="1588B243" w:rsidRDefault="00000000" w14:paraId="03FB8109" w14:textId="272FF14E">
      <w:pPr>
        <w:spacing w:before="220" w:beforeAutospacing="off" w:after="119" w:afterAutospacing="off" w:line="278" w:lineRule="auto"/>
        <w:jc w:val="left"/>
      </w:pPr>
      <w:r w:rsidRPr="1588B243" w:rsidR="3DE540B3">
        <w:rPr>
          <w:rFonts w:ascii="Aptos" w:hAnsi="Aptos" w:eastAsia="Aptos" w:cs="Aptos"/>
          <w:b w:val="0"/>
          <w:bCs w:val="0"/>
          <w:i w:val="0"/>
          <w:iCs w:val="0"/>
          <w:noProof w:val="0"/>
          <w:sz w:val="22"/>
          <w:szCs w:val="22"/>
          <w:lang w:val="pl-PL"/>
        </w:rPr>
        <w:t>• stawkę brutto za godzinę szkoleniową w PLN oraz łączną cenę brutto za realizację całego zakresu zamówienia przypadającego na daną osobę trenerską, obejmującego 62 godziny szkoleniowe oraz wszystkie czynności przygotowawcze i towarzyszące wskazane w zapytaniu ofertowym; w przypadku oferty obejmującej dwie osoby ceny należy podać odrębnie dla każdej z nich;</w:t>
      </w:r>
    </w:p>
    <w:p w:rsidRPr="00404513" w:rsidR="00404513" w:rsidP="54A65CED" w:rsidRDefault="00000000" w14:paraId="46EA2478" w14:textId="3DA6AB14">
      <w:pPr>
        <w:pStyle w:val="Normalny"/>
        <w:spacing w:before="220" w:beforeAutospacing="off" w:after="119" w:afterAutospacing="off" w:line="278" w:lineRule="auto"/>
        <w:jc w:val="left"/>
        <w:rPr>
          <w:sz w:val="22"/>
          <w:szCs w:val="22"/>
        </w:rPr>
      </w:pPr>
      <w:r w:rsidRPr="54A65CED">
        <w:rPr>
          <w:sz w:val="22"/>
          <w:szCs w:val="22"/>
        </w:rPr>
        <w:t>• wykonane zadanie merytoryczne – krótka koncepcja 60-minutowego fragmentu warsztatu zgodnie z opisem poniżej; w przypadku wskazania dwóch osób zadanie należy przygotować odrębnie dla każdej osoby trenerskiej;</w:t>
      </w:r>
    </w:p>
    <w:p w:rsidRPr="00404513" w:rsidR="00404513" w:rsidP="1588B243" w:rsidRDefault="00000000" w14:paraId="0E1AD014" w14:textId="10E139FE">
      <w:pPr>
        <w:pStyle w:val="Normalny"/>
        <w:spacing w:before="220" w:beforeAutospacing="off" w:after="119" w:afterAutospacing="off" w:line="278" w:lineRule="auto"/>
        <w:jc w:val="left"/>
      </w:pPr>
      <w:r w:rsidRPr="1588B243" w:rsidR="3DE540B3">
        <w:rPr>
          <w:rFonts w:ascii="Aptos" w:hAnsi="Aptos" w:eastAsia="Aptos" w:cs="Aptos"/>
          <w:b w:val="0"/>
          <w:bCs w:val="0"/>
          <w:i w:val="0"/>
          <w:iCs w:val="0"/>
          <w:noProof w:val="0"/>
          <w:sz w:val="22"/>
          <w:szCs w:val="22"/>
          <w:lang w:val="pl-PL"/>
        </w:rPr>
        <w:t>• informacje o kwalifikacjach i przygotowaniu trenerskim/facylitacyjnym każdej osoby wskazanej do realizacji usługi;</w:t>
      </w:r>
    </w:p>
    <w:p w:rsidRPr="00404513" w:rsidR="00404513" w:rsidP="1588B243" w:rsidRDefault="00000000" w14:paraId="0C117739" w14:textId="7719ABBC">
      <w:pPr>
        <w:pStyle w:val="Normalny"/>
        <w:spacing w:before="220" w:beforeAutospacing="off" w:after="119" w:afterAutospacing="off" w:line="278" w:lineRule="auto"/>
        <w:jc w:val="left"/>
      </w:pPr>
      <w:r w:rsidRPr="1588B243" w:rsidR="3DE540B3">
        <w:rPr>
          <w:rFonts w:ascii="Aptos" w:hAnsi="Aptos" w:eastAsia="Aptos" w:cs="Aptos"/>
          <w:b w:val="0"/>
          <w:bCs w:val="0"/>
          <w:i w:val="0"/>
          <w:iCs w:val="0"/>
          <w:noProof w:val="0"/>
          <w:sz w:val="22"/>
          <w:szCs w:val="22"/>
          <w:lang w:val="pl-PL"/>
        </w:rPr>
        <w:t>• opis doświadczenia każdej wskazanej osoby w pracy z młodzieżą, w tym w prowadzeniu szkoleń lub procesów rozwijających kompetencje liderskie oraz wspierających młodzież w planowaniu działań/akcji lokalnych;</w:t>
      </w:r>
    </w:p>
    <w:p w:rsidR="3DE540B3" w:rsidP="54A65CED" w:rsidRDefault="3DE540B3" w14:paraId="413A6691" w14:textId="106EBD7F">
      <w:pPr>
        <w:pStyle w:val="Normalny"/>
        <w:spacing w:before="220" w:beforeAutospacing="off" w:after="119" w:afterAutospacing="off" w:line="278" w:lineRule="auto"/>
        <w:jc w:val="left"/>
      </w:pPr>
      <w:r w:rsidRPr="54A65CED" w:rsidR="3DE540B3">
        <w:rPr>
          <w:rFonts w:ascii="Aptos" w:hAnsi="Aptos" w:eastAsia="Aptos" w:cs="Aptos"/>
          <w:b w:val="0"/>
          <w:bCs w:val="0"/>
          <w:i w:val="0"/>
          <w:iCs w:val="0"/>
          <w:noProof w:val="0"/>
          <w:sz w:val="22"/>
          <w:szCs w:val="22"/>
          <w:lang w:val="pl-PL"/>
        </w:rPr>
        <w:t>•</w:t>
      </w:r>
      <w:r w:rsidRPr="54A65CED" w:rsidR="1EB207BC">
        <w:rPr>
          <w:rFonts w:ascii="Aptos" w:hAnsi="Aptos" w:eastAsia="Aptos" w:cs="Aptos"/>
          <w:b w:val="0"/>
          <w:bCs w:val="0"/>
          <w:i w:val="0"/>
          <w:iCs w:val="0"/>
          <w:noProof w:val="0"/>
          <w:sz w:val="22"/>
          <w:szCs w:val="22"/>
          <w:lang w:val="pl-PL"/>
        </w:rPr>
        <w:t xml:space="preserve"> </w:t>
      </w:r>
      <w:r w:rsidRPr="54A65CED" w:rsidR="1EB207BC">
        <w:rPr>
          <w:rFonts w:ascii="Aptos" w:hAnsi="Aptos" w:eastAsia="Aptos" w:cs="Aptos"/>
          <w:b w:val="0"/>
          <w:bCs w:val="0"/>
          <w:noProof w:val="0"/>
          <w:sz w:val="22"/>
          <w:szCs w:val="22"/>
          <w:lang w:val="pl-PL"/>
        </w:rPr>
        <w:t>wskazanie co najmniej dwóch miejsc/podmiotów, z którymi osoba trenerska współpracowała w zakresie pracy szkoleniowej, edukacyjnej lub rozwojowej z młodzieżą, wraz z opisem zakresu współpracy i okresem jej realizacji;</w:t>
      </w:r>
    </w:p>
    <w:p w:rsidRPr="00404513" w:rsidR="00404513" w:rsidP="1588B243" w:rsidRDefault="00000000" w14:paraId="67350E2E" w14:textId="3559ADFD">
      <w:pPr>
        <w:pStyle w:val="Normalny"/>
        <w:spacing w:before="220" w:beforeAutospacing="off" w:after="119" w:afterAutospacing="off" w:line="278" w:lineRule="auto"/>
        <w:jc w:val="left"/>
      </w:pPr>
      <w:r w:rsidRPr="1588B243" w:rsidR="3DE540B3">
        <w:rPr>
          <w:rFonts w:ascii="Aptos" w:hAnsi="Aptos" w:eastAsia="Aptos" w:cs="Aptos"/>
          <w:b w:val="0"/>
          <w:bCs w:val="0"/>
          <w:i w:val="0"/>
          <w:iCs w:val="0"/>
          <w:noProof w:val="0"/>
          <w:sz w:val="22"/>
          <w:szCs w:val="22"/>
          <w:lang w:val="pl-PL"/>
        </w:rPr>
        <w:t>• potwierdzenie dyspozycyjności każdej wskazanej osoby we wszystkich terminach realizacji zjazdów;</w:t>
      </w:r>
    </w:p>
    <w:p w:rsidRPr="00404513" w:rsidR="00404513" w:rsidP="1588B243" w:rsidRDefault="00000000" w14:paraId="6BCAC28C" w14:textId="520ED7C4">
      <w:pPr>
        <w:pStyle w:val="Normalny"/>
        <w:spacing w:before="220" w:beforeAutospacing="off" w:after="119" w:afterAutospacing="off" w:line="278" w:lineRule="auto"/>
        <w:jc w:val="left"/>
      </w:pPr>
      <w:r w:rsidRPr="1588B243" w:rsidR="3DE540B3">
        <w:rPr>
          <w:rFonts w:ascii="Aptos" w:hAnsi="Aptos" w:eastAsia="Aptos" w:cs="Aptos"/>
          <w:b w:val="0"/>
          <w:bCs w:val="0"/>
          <w:i w:val="0"/>
          <w:iCs w:val="0"/>
          <w:noProof w:val="0"/>
          <w:sz w:val="22"/>
          <w:szCs w:val="22"/>
          <w:lang w:val="pl-PL"/>
        </w:rPr>
        <w:t>• wypełnione i podpisane oświadczenia stanowiące załączniki do zapytania ofertowego.</w:t>
      </w:r>
    </w:p>
    <w:p w:rsidRPr="00404513" w:rsidR="00404513" w:rsidP="1588B243" w:rsidRDefault="00000000" w14:paraId="10DF3D2B" w14:textId="02655C6B">
      <w:pPr>
        <w:pStyle w:val="Normalny"/>
        <w:spacing w:before="220" w:beforeAutospacing="off" w:after="119" w:afterAutospacing="off" w:line="278" w:lineRule="auto"/>
        <w:jc w:val="left"/>
      </w:pPr>
      <w:r w:rsidRPr="54A65CED" w:rsidR="3DE540B3">
        <w:rPr>
          <w:rFonts w:ascii="Aptos" w:hAnsi="Aptos" w:eastAsia="Aptos" w:cs="Aptos"/>
          <w:b w:val="0"/>
          <w:bCs w:val="0"/>
          <w:i w:val="0"/>
          <w:iCs w:val="0"/>
          <w:noProof w:val="0"/>
          <w:sz w:val="22"/>
          <w:szCs w:val="22"/>
          <w:lang w:val="pl-PL"/>
        </w:rPr>
        <w:t>Powyższe elementy będą stanowiły podstawę weryfikacji warunków udziału oraz oceny ofert.</w:t>
      </w:r>
    </w:p>
    <w:p w:rsidR="54A65CED" w:rsidP="54A65CED" w:rsidRDefault="54A65CED" w14:paraId="125A9B42" w14:textId="154C7CFF">
      <w:pPr>
        <w:pStyle w:val="Normalny"/>
        <w:spacing w:before="220" w:beforeAutospacing="off" w:after="119" w:afterAutospacing="off" w:line="278" w:lineRule="auto"/>
        <w:jc w:val="left"/>
        <w:rPr>
          <w:rFonts w:ascii="Aptos" w:hAnsi="Aptos" w:eastAsia="Aptos" w:cs="Aptos"/>
          <w:b w:val="0"/>
          <w:bCs w:val="0"/>
          <w:i w:val="0"/>
          <w:iCs w:val="0"/>
          <w:noProof w:val="0"/>
          <w:sz w:val="22"/>
          <w:szCs w:val="22"/>
          <w:lang w:val="pl-PL"/>
        </w:rPr>
      </w:pPr>
    </w:p>
    <w:p w:rsidR="54A65CED" w:rsidP="54A65CED" w:rsidRDefault="54A65CED" w14:paraId="183C2D8A" w14:textId="1DF08331">
      <w:pPr>
        <w:pStyle w:val="Normalny"/>
        <w:spacing w:before="220" w:beforeAutospacing="off" w:after="119" w:afterAutospacing="off" w:line="278" w:lineRule="auto"/>
        <w:jc w:val="left"/>
        <w:rPr>
          <w:rFonts w:ascii="Aptos" w:hAnsi="Aptos" w:eastAsia="Aptos" w:cs="Aptos"/>
          <w:b w:val="0"/>
          <w:bCs w:val="0"/>
          <w:i w:val="0"/>
          <w:iCs w:val="0"/>
          <w:noProof w:val="0"/>
          <w:sz w:val="22"/>
          <w:szCs w:val="22"/>
          <w:lang w:val="pl-PL"/>
        </w:rPr>
      </w:pPr>
    </w:p>
    <w:p w:rsidR="54A65CED" w:rsidP="54A65CED" w:rsidRDefault="54A65CED" w14:paraId="786506C1" w14:textId="2F8DDE4B">
      <w:pPr>
        <w:pStyle w:val="Normalny"/>
        <w:spacing w:before="220" w:beforeAutospacing="off" w:after="119" w:afterAutospacing="off" w:line="278" w:lineRule="auto"/>
        <w:jc w:val="left"/>
        <w:rPr>
          <w:rFonts w:ascii="Aptos" w:hAnsi="Aptos" w:eastAsia="Aptos" w:cs="Aptos"/>
          <w:b w:val="0"/>
          <w:bCs w:val="0"/>
          <w:i w:val="0"/>
          <w:iCs w:val="0"/>
          <w:noProof w:val="0"/>
          <w:sz w:val="22"/>
          <w:szCs w:val="22"/>
          <w:lang w:val="pl-PL"/>
        </w:rPr>
      </w:pPr>
    </w:p>
    <w:p w:rsidR="54A65CED" w:rsidP="54A65CED" w:rsidRDefault="54A65CED" w14:paraId="2C5A6E91" w14:textId="70F8CBBC">
      <w:pPr>
        <w:pStyle w:val="Normalny"/>
        <w:spacing w:before="220" w:beforeAutospacing="off" w:after="119" w:afterAutospacing="off" w:line="278" w:lineRule="auto"/>
        <w:jc w:val="left"/>
        <w:rPr>
          <w:rFonts w:ascii="Aptos" w:hAnsi="Aptos" w:eastAsia="Aptos" w:cs="Aptos"/>
          <w:b w:val="0"/>
          <w:bCs w:val="0"/>
          <w:i w:val="0"/>
          <w:iCs w:val="0"/>
          <w:noProof w:val="0"/>
          <w:sz w:val="22"/>
          <w:szCs w:val="22"/>
          <w:lang w:val="pl-PL"/>
        </w:rPr>
      </w:pPr>
    </w:p>
    <w:p xmlns:wp14="http://schemas.microsoft.com/office/word/2010/wordml" w:rsidP="54A65CED" w14:paraId="3C0ED494" wp14:textId="77777777">
      <w:pPr>
        <w:rPr>
          <w:b w:val="1"/>
          <w:bCs w:val="1"/>
          <w:sz w:val="22"/>
          <w:szCs w:val="22"/>
        </w:rPr>
      </w:pPr>
      <w:r w:rsidRPr="54A65CED" w:rsidR="54A65CED">
        <w:rPr>
          <w:b w:val="1"/>
          <w:bCs w:val="1"/>
          <w:sz w:val="22"/>
          <w:szCs w:val="22"/>
        </w:rPr>
        <w:t>Zadanie merytoryczne – krótka koncepcja fragmentu warsztatu</w:t>
      </w:r>
    </w:p>
    <w:p xmlns:wp14="http://schemas.microsoft.com/office/word/2010/wordml" w:rsidP="54A65CED" w14:paraId="1DBA63AA" wp14:textId="77777777">
      <w:pPr>
        <w:rPr>
          <w:sz w:val="22"/>
          <w:szCs w:val="22"/>
        </w:rPr>
      </w:pPr>
      <w:r w:rsidRPr="54A65CED" w:rsidR="54A65CED">
        <w:rPr>
          <w:sz w:val="22"/>
          <w:szCs w:val="22"/>
        </w:rPr>
        <w:t>Każda osoba trenerska wskazana w ofercie przygotowuje samodzielnie krótkie zadanie merytoryczne składające się z: (1) koncepcji 60-minutowego fragmentu warsztatu dla</w:t>
      </w:r>
      <w:r w:rsidRPr="54A65CED" w:rsidR="54A65CED">
        <w:rPr>
          <w:sz w:val="22"/>
          <w:szCs w:val="22"/>
        </w:rPr>
        <w:t xml:space="preserve"> ok. 15 osób w wieku 14–17 lat oraz (2) krótkiej odpowiedzi na opisaną poniżej sytuację trenerską.</w:t>
      </w:r>
    </w:p>
    <w:p xmlns:wp14="http://schemas.microsoft.com/office/word/2010/wordml" w:rsidP="54A65CED" w14:paraId="4A1E656B" wp14:textId="77777777">
      <w:pPr>
        <w:rPr>
          <w:rFonts w:ascii="Aptos" w:hAnsi="Aptos"/>
          <w:b w:val="0"/>
          <w:bCs w:val="0"/>
          <w:sz w:val="22"/>
          <w:szCs w:val="22"/>
        </w:rPr>
      </w:pPr>
      <w:r w:rsidRPr="54A65CED" w:rsidR="54A65CED">
        <w:rPr>
          <w:rFonts w:ascii="Aptos" w:hAnsi="Aptos"/>
          <w:b w:val="0"/>
          <w:bCs w:val="0"/>
          <w:sz w:val="22"/>
          <w:szCs w:val="22"/>
        </w:rPr>
        <w:t>Kontekst: uczestnicy są już po zajęciach dotyczących roli lidera, pracy w grupie, komunikacji i wartości. Zaczynają pracę nad własnymi akcjami lokalnymi. Potrafią wskazać ważny dla nich problem lub potrzebę i mają pierwsze pomysły na zmianę, ale nie wiedzą jeszcze, jak przejść od pomysłu do działania. Pojawiają się m.in. trudności z ustaleniem, od czego zacząć, podziałem odpowiedzialności w zespole, działaniem przy ograniczonym budżecie, znalezieniem osób i instytucji, które mogą pomóc, oraz zamianą dużego pomysłu w konkretne i możliwe do wykonania kroki.</w:t>
      </w:r>
    </w:p>
    <w:p xmlns:wp14="http://schemas.microsoft.com/office/word/2010/wordml" w14:paraId="1D5ECA2E" wp14:textId="77777777">
      <w:r w:rsidRPr="54A65CED" w:rsidR="54A65CED">
        <w:rPr>
          <w:rFonts w:ascii="Aptos" w:hAnsi="Aptos"/>
          <w:b w:val="0"/>
          <w:bCs w:val="0"/>
          <w:sz w:val="22"/>
          <w:szCs w:val="22"/>
        </w:rPr>
        <w:t>Celem modułu jest przeprowadzenie młodzieży od ogólnego pomysłu na zmianę do pierwszego realnego planu działania lokalnego – z uwzględnieniem zasobów grupy, podziału odpowiedzialności, możliwych sojuszników i źródeł wsparcia oraz konkretnych kolejnych kroków.</w:t>
      </w:r>
    </w:p>
    <w:p xmlns:wp14="http://schemas.microsoft.com/office/word/2010/wordml" w:rsidP="54A65CED" w14:paraId="5A75F8A6" wp14:textId="77777777">
      <w:pPr>
        <w:rPr>
          <w:sz w:val="22"/>
          <w:szCs w:val="22"/>
        </w:rPr>
      </w:pPr>
      <w:r w:rsidRPr="54A65CED" w:rsidR="54A65CED">
        <w:rPr>
          <w:sz w:val="22"/>
          <w:szCs w:val="22"/>
        </w:rPr>
        <w:t>Prosimy o przedstawienie krótkiej koncepcji 60-minutowego fragmentu warsztatu, który pomoże młodzieży przejść od ogólnego pomysłu do pierwszych konkretnych kroków działania. Należy wskazać: cel zajęć, 2–3 proponowane ćwiczenia lub metody, sposób zaangażowania młodzieży w pracę oraz rezultat, z którym grupa powinna zakończyć tę godzinę. Objętość odpowiedzi: maksymalnie 1 strona A4.</w:t>
      </w:r>
    </w:p>
    <w:p xmlns:wp14="http://schemas.microsoft.com/office/word/2010/wordml" w:rsidP="54A65CED" w14:paraId="568851BA" wp14:textId="77777777">
      <w:pPr>
        <w:rPr>
          <w:sz w:val="22"/>
          <w:szCs w:val="22"/>
        </w:rPr>
      </w:pPr>
      <w:r w:rsidRPr="54A65CED" w:rsidR="54A65CED">
        <w:rPr>
          <w:sz w:val="22"/>
          <w:szCs w:val="22"/>
        </w:rPr>
        <w:t>Sytuacja trenerska: grupa ma pomysł na akcję lokalną, ale przy podziale zadań nikt nie chce wziąć odpowiedzialności za konkretne działania. Jak reagujesz jako trener/trenerka i jak poprowadzisz dalszą pracę z grupą? Odpowiedź: maksymalnie 5 zdań.</w:t>
      </w:r>
    </w:p>
    <w:p xmlns:wp14="http://schemas.microsoft.com/office/word/2010/wordml" w:rsidP="54A65CED" w14:paraId="22C0DAA2" wp14:textId="77777777">
      <w:pPr>
        <w:rPr>
          <w:rFonts w:ascii="Aptos" w:hAnsi="Aptos"/>
          <w:b w:val="0"/>
          <w:bCs w:val="0"/>
          <w:sz w:val="22"/>
          <w:szCs w:val="22"/>
        </w:rPr>
      </w:pPr>
      <w:r w:rsidRPr="54A65CED" w:rsidR="54A65CED">
        <w:rPr>
          <w:rFonts w:ascii="Aptos" w:hAnsi="Aptos"/>
          <w:b w:val="0"/>
          <w:bCs w:val="0"/>
          <w:sz w:val="22"/>
          <w:szCs w:val="22"/>
        </w:rPr>
        <w:t>Zadanie służy wyłącznie ocenie kompetencji osoby trenerskiej w niniejszym postępowaniu i nie stanowi zamówionego materiału do wykorzystania w realizacji projektu.</w:t>
      </w:r>
    </w:p>
    <w:p w:rsidRPr="00404513" w:rsidR="00404513" w:rsidP="54A65CED" w:rsidRDefault="00000000" w14:paraId="45433973" w14:textId="5D28EDB3">
      <w:pPr>
        <w:pStyle w:val="Normalny"/>
        <w:spacing w:before="220" w:beforeAutospacing="off" w:after="119" w:afterAutospacing="off" w:line="278" w:lineRule="auto"/>
        <w:jc w:val="left"/>
        <w:rPr>
          <w:rFonts w:ascii="Aptos" w:hAnsi="Aptos" w:eastAsia="Aptos" w:cs="Aptos"/>
          <w:b w:val="0"/>
          <w:bCs w:val="0"/>
          <w:i w:val="0"/>
          <w:iCs w:val="0"/>
          <w:noProof w:val="0"/>
          <w:sz w:val="22"/>
          <w:szCs w:val="22"/>
          <w:lang w:val="pl-PL"/>
        </w:rPr>
      </w:pPr>
    </w:p>
    <w:p w:rsidRPr="00404513" w:rsidR="00404513" w:rsidP="00404513" w:rsidRDefault="00404513" w14:paraId="3EFFCDC4" w14:textId="77777777">
      <w:pPr>
        <w:rPr>
          <w:rFonts w:ascii="Aptos" w:hAnsi="Aptos" w:eastAsia="Aptos" w:cs="Aptos"/>
          <w:b/>
          <w:bCs/>
          <w:sz w:val="22"/>
          <w:szCs w:val="22"/>
        </w:rPr>
      </w:pPr>
      <w:r w:rsidRPr="1588B243" w:rsidR="540742AE">
        <w:rPr>
          <w:rFonts w:ascii="Aptos" w:hAnsi="Aptos" w:eastAsia="Aptos" w:cs="Aptos"/>
          <w:b w:val="1"/>
          <w:bCs w:val="1"/>
          <w:sz w:val="22"/>
          <w:szCs w:val="22"/>
        </w:rPr>
        <w:t>6. Warunki udziału w postępowaniu i kryteria oceny ofert</w:t>
      </w:r>
    </w:p>
    <w:p w:rsidR="65B98668" w:rsidP="1588B243" w:rsidRDefault="65B98668" w14:paraId="32A80CE1" w14:textId="1603FABE">
      <w:pPr>
        <w:spacing w:before="220" w:beforeAutospacing="off" w:after="119" w:afterAutospacing="off" w:line="278" w:lineRule="auto"/>
        <w:jc w:val="left"/>
      </w:pPr>
      <w:r w:rsidRPr="1588B243" w:rsidR="65B98668">
        <w:rPr>
          <w:rFonts w:ascii="Aptos" w:hAnsi="Aptos" w:eastAsia="Aptos" w:cs="Aptos"/>
          <w:b w:val="0"/>
          <w:bCs w:val="0"/>
          <w:i w:val="0"/>
          <w:iCs w:val="0"/>
          <w:noProof w:val="0"/>
          <w:sz w:val="22"/>
          <w:szCs w:val="22"/>
          <w:lang w:val="pl-PL"/>
        </w:rPr>
        <w:t>Dyspozycyjność we wszystkich czterech wskazanych terminach zjazdów jest warunkiem koniecznym do dalszego rozpatrywania oferty.</w:t>
      </w:r>
      <w:r w:rsidRPr="1588B243" w:rsidR="65B98668">
        <w:rPr>
          <w:rFonts w:ascii="Aptos" w:hAnsi="Aptos" w:eastAsia="Aptos" w:cs="Aptos"/>
          <w:noProof w:val="0"/>
          <w:sz w:val="22"/>
          <w:szCs w:val="22"/>
          <w:lang w:val="pl-PL"/>
        </w:rPr>
        <w:t xml:space="preserve"> Dyspozycyjność nie podlega punktacji.</w:t>
      </w:r>
    </w:p>
    <w:p w:rsidR="65B98668" w:rsidP="1588B243" w:rsidRDefault="65B98668" w14:paraId="481D7627" w14:textId="0650F794">
      <w:pPr>
        <w:spacing w:before="220" w:beforeAutospacing="off" w:after="119" w:afterAutospacing="off" w:line="278" w:lineRule="auto"/>
        <w:jc w:val="left"/>
      </w:pPr>
      <w:r w:rsidRPr="54A65CED" w:rsidR="65B98668">
        <w:rPr>
          <w:rFonts w:ascii="Aptos" w:hAnsi="Aptos" w:eastAsia="Aptos" w:cs="Aptos"/>
          <w:b w:val="0"/>
          <w:bCs w:val="0"/>
          <w:i w:val="0"/>
          <w:iCs w:val="0"/>
          <w:noProof w:val="0"/>
          <w:sz w:val="22"/>
          <w:szCs w:val="22"/>
          <w:lang w:val="pl-PL"/>
        </w:rPr>
        <w:t>Kryteria oceny ofert:</w:t>
      </w:r>
    </w:p>
    <w:p w:rsidR="54A65CED" w:rsidP="54A65CED" w:rsidRDefault="54A65CED" w14:paraId="0360F6CF" w14:textId="2E74EE45">
      <w:pPr>
        <w:spacing w:before="220" w:beforeAutospacing="off" w:after="119" w:afterAutospacing="off" w:line="278" w:lineRule="auto"/>
        <w:jc w:val="left"/>
        <w:rPr>
          <w:rFonts w:ascii="Aptos" w:hAnsi="Aptos" w:eastAsia="Aptos" w:cs="Aptos"/>
          <w:b w:val="0"/>
          <w:bCs w:val="0"/>
          <w:i w:val="0"/>
          <w:iCs w:val="0"/>
          <w:noProof w:val="0"/>
          <w:sz w:val="22"/>
          <w:szCs w:val="22"/>
          <w:lang w:val="pl-PL"/>
        </w:rPr>
      </w:pPr>
    </w:p>
    <w:p w:rsidR="1588B243" w:rsidP="1588B243" w:rsidRDefault="1588B243" w14:paraId="7738F4CD" w14:textId="0B92E237">
      <w:pPr>
        <w:rPr>
          <w:rFonts w:ascii="Aptos" w:hAnsi="Aptos" w:eastAsia="Aptos" w:cs="Aptos"/>
          <w:sz w:val="22"/>
          <w:szCs w:val="22"/>
        </w:rPr>
      </w:pPr>
    </w:p>
    <w:tbl>
      <w:tblPr>
        <w:tblW w:w="8925" w:type="dxa"/>
        <w:tblBorders>
          <w:top w:val="nil"/>
          <w:left w:val="nil"/>
          <w:bottom w:val="nil"/>
          <w:right w:val="nil"/>
          <w:insideH w:val="nil"/>
          <w:insideV w:val="nil"/>
        </w:tblBorders>
        <w:tblLayout w:type="fixed"/>
        <w:tblLook w:val="0600" w:firstRow="0" w:lastRow="0" w:firstColumn="0" w:lastColumn="0" w:noHBand="1" w:noVBand="1"/>
      </w:tblPr>
      <w:tblGrid>
        <w:gridCol w:w="3075"/>
        <w:gridCol w:w="1170"/>
        <w:gridCol w:w="1170"/>
        <w:gridCol w:w="1170"/>
        <w:gridCol w:w="1170"/>
        <w:gridCol w:w="1170"/>
      </w:tblGrid>
      <w:tr w:rsidR="003C6F51" w:rsidTr="2C1D1C7C" w14:paraId="4CC0BD87" w14:textId="77777777">
        <w:trPr>
          <w:trHeight w:val="300"/>
          <w:cantSplit/>
        </w:trPr>
        <w:tc>
          <w:tcPr>
            <w:tcW w:w="30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0" w:type="dxa"/>
              <w:bottom w:w="0" w:type="dxa"/>
              <w:right w:w="100" w:type="dxa"/>
            </w:tcMar>
          </w:tcPr>
          <w:p w:rsidR="003C6F51" w:rsidP="54A65CED" w:rsidRDefault="003C6F51" w14:paraId="45FF0847" w14:textId="77777777">
            <w:pPr>
              <w:spacing w:before="240" w:after="240" w:line="276" w:lineRule="auto"/>
              <w:jc w:val="center"/>
              <w:rPr>
                <w:rFonts w:ascii="Aptos" w:hAnsi="Aptos" w:eastAsia="Aptos" w:cs="Aptos" w:asciiTheme="minorAscii" w:hAnsiTheme="minorAscii" w:eastAsiaTheme="minorAscii" w:cstheme="minorAscii"/>
                <w:b w:val="1"/>
                <w:bCs w:val="1"/>
                <w:sz w:val="22"/>
                <w:szCs w:val="22"/>
              </w:rPr>
            </w:pPr>
            <w:r w:rsidRPr="54A65CED" w:rsidR="003C6F51">
              <w:rPr>
                <w:rFonts w:ascii="Aptos" w:hAnsi="Aptos" w:eastAsia="Aptos" w:cs="Aptos" w:asciiTheme="minorAscii" w:hAnsiTheme="minorAscii" w:eastAsiaTheme="minorAscii" w:cstheme="minorAscii"/>
                <w:b w:val="1"/>
                <w:bCs w:val="1"/>
                <w:sz w:val="22"/>
                <w:szCs w:val="22"/>
              </w:rPr>
              <w:t>Kryterium</w:t>
            </w:r>
          </w:p>
        </w:tc>
        <w:tc>
          <w:tcPr>
            <w:tcW w:w="1170" w:type="dxa"/>
            <w:tcBorders>
              <w:top w:val="single" w:color="000000" w:themeColor="text1" w:sz="6" w:space="0"/>
              <w:left w:val="nil"/>
              <w:bottom w:val="single" w:color="000000" w:themeColor="text1" w:sz="6" w:space="0"/>
              <w:right w:val="single" w:color="000000" w:themeColor="text1" w:sz="6" w:space="0"/>
            </w:tcBorders>
            <w:tcMar>
              <w:top w:w="0" w:type="dxa"/>
              <w:left w:w="100" w:type="dxa"/>
              <w:bottom w:w="0" w:type="dxa"/>
              <w:right w:w="100" w:type="dxa"/>
            </w:tcMar>
          </w:tcPr>
          <w:p w:rsidR="003C6F51" w:rsidP="54A65CED" w:rsidRDefault="003C6F51" w14:paraId="63ED779D" w14:textId="77777777">
            <w:pPr>
              <w:spacing w:before="240" w:after="240" w:line="276" w:lineRule="auto"/>
              <w:jc w:val="center"/>
              <w:rPr>
                <w:rFonts w:ascii="Aptos" w:hAnsi="Aptos" w:eastAsia="Aptos" w:cs="Aptos" w:asciiTheme="minorAscii" w:hAnsiTheme="minorAscii" w:eastAsiaTheme="minorAscii" w:cstheme="minorAscii"/>
                <w:b w:val="1"/>
                <w:bCs w:val="1"/>
                <w:sz w:val="22"/>
                <w:szCs w:val="22"/>
              </w:rPr>
            </w:pPr>
            <w:r w:rsidRPr="54A65CED" w:rsidR="003C6F51">
              <w:rPr>
                <w:rFonts w:ascii="Aptos" w:hAnsi="Aptos" w:eastAsia="Aptos" w:cs="Aptos" w:asciiTheme="minorAscii" w:hAnsiTheme="minorAscii" w:eastAsiaTheme="minorAscii" w:cstheme="minorAscii"/>
                <w:b w:val="1"/>
                <w:bCs w:val="1"/>
                <w:sz w:val="22"/>
                <w:szCs w:val="22"/>
              </w:rPr>
              <w:t>Oferta 1</w:t>
            </w:r>
          </w:p>
        </w:tc>
        <w:tc>
          <w:tcPr>
            <w:tcW w:w="1170" w:type="dxa"/>
            <w:tcBorders>
              <w:top w:val="single" w:color="000000" w:themeColor="text1" w:sz="6" w:space="0"/>
              <w:left w:val="nil"/>
              <w:bottom w:val="single" w:color="000000" w:themeColor="text1" w:sz="6" w:space="0"/>
              <w:right w:val="single" w:color="000000" w:themeColor="text1" w:sz="6" w:space="0"/>
            </w:tcBorders>
            <w:tcMar>
              <w:top w:w="0" w:type="dxa"/>
              <w:left w:w="100" w:type="dxa"/>
              <w:bottom w:w="0" w:type="dxa"/>
              <w:right w:w="100" w:type="dxa"/>
            </w:tcMar>
          </w:tcPr>
          <w:p w:rsidR="003C6F51" w:rsidP="54A65CED" w:rsidRDefault="003C6F51" w14:paraId="2812AA7D" w14:textId="77777777">
            <w:pPr>
              <w:spacing w:before="240" w:after="240" w:line="276" w:lineRule="auto"/>
              <w:jc w:val="center"/>
              <w:rPr>
                <w:rFonts w:ascii="Aptos" w:hAnsi="Aptos" w:eastAsia="Aptos" w:cs="Aptos" w:asciiTheme="minorAscii" w:hAnsiTheme="minorAscii" w:eastAsiaTheme="minorAscii" w:cstheme="minorAscii"/>
                <w:b w:val="1"/>
                <w:bCs w:val="1"/>
                <w:sz w:val="22"/>
                <w:szCs w:val="22"/>
              </w:rPr>
            </w:pPr>
            <w:r w:rsidRPr="54A65CED" w:rsidR="003C6F51">
              <w:rPr>
                <w:rFonts w:ascii="Aptos" w:hAnsi="Aptos" w:eastAsia="Aptos" w:cs="Aptos" w:asciiTheme="minorAscii" w:hAnsiTheme="minorAscii" w:eastAsiaTheme="minorAscii" w:cstheme="minorAscii"/>
                <w:b w:val="1"/>
                <w:bCs w:val="1"/>
                <w:sz w:val="22"/>
                <w:szCs w:val="22"/>
              </w:rPr>
              <w:t>Oferta 2</w:t>
            </w:r>
          </w:p>
        </w:tc>
        <w:tc>
          <w:tcPr>
            <w:tcW w:w="1170" w:type="dxa"/>
            <w:tcBorders>
              <w:top w:val="single" w:color="000000" w:themeColor="text1" w:sz="6" w:space="0"/>
              <w:left w:val="nil"/>
              <w:bottom w:val="single" w:color="000000" w:themeColor="text1" w:sz="6" w:space="0"/>
              <w:right w:val="single" w:color="000000" w:themeColor="text1" w:sz="6" w:space="0"/>
            </w:tcBorders>
            <w:tcMar>
              <w:top w:w="0" w:type="dxa"/>
              <w:left w:w="100" w:type="dxa"/>
              <w:bottom w:w="0" w:type="dxa"/>
              <w:right w:w="100" w:type="dxa"/>
            </w:tcMar>
          </w:tcPr>
          <w:p w:rsidR="003C6F51" w:rsidP="54A65CED" w:rsidRDefault="003C6F51" w14:paraId="6F2338D3" w14:textId="77777777">
            <w:pPr>
              <w:spacing w:before="240" w:after="240" w:line="276" w:lineRule="auto"/>
              <w:jc w:val="center"/>
              <w:rPr>
                <w:rFonts w:ascii="Aptos" w:hAnsi="Aptos" w:eastAsia="Aptos" w:cs="Aptos" w:asciiTheme="minorAscii" w:hAnsiTheme="minorAscii" w:eastAsiaTheme="minorAscii" w:cstheme="minorAscii"/>
                <w:b w:val="1"/>
                <w:bCs w:val="1"/>
                <w:sz w:val="22"/>
                <w:szCs w:val="22"/>
              </w:rPr>
            </w:pPr>
            <w:r w:rsidRPr="54A65CED" w:rsidR="003C6F51">
              <w:rPr>
                <w:rFonts w:ascii="Aptos" w:hAnsi="Aptos" w:eastAsia="Aptos" w:cs="Aptos" w:asciiTheme="minorAscii" w:hAnsiTheme="minorAscii" w:eastAsiaTheme="minorAscii" w:cstheme="minorAscii"/>
                <w:b w:val="1"/>
                <w:bCs w:val="1"/>
                <w:sz w:val="22"/>
                <w:szCs w:val="22"/>
              </w:rPr>
              <w:t>Oferta 3</w:t>
            </w:r>
          </w:p>
        </w:tc>
        <w:tc>
          <w:tcPr>
            <w:tcW w:w="1170" w:type="dxa"/>
            <w:tcBorders>
              <w:top w:val="single" w:color="000000" w:themeColor="text1" w:sz="6" w:space="0"/>
              <w:left w:val="nil"/>
              <w:bottom w:val="single" w:color="000000" w:themeColor="text1" w:sz="6" w:space="0"/>
              <w:right w:val="single" w:color="000000" w:themeColor="text1" w:sz="6" w:space="0"/>
            </w:tcBorders>
            <w:tcMar>
              <w:top w:w="0" w:type="dxa"/>
              <w:left w:w="100" w:type="dxa"/>
              <w:bottom w:w="0" w:type="dxa"/>
              <w:right w:w="100" w:type="dxa"/>
            </w:tcMar>
          </w:tcPr>
          <w:p w:rsidR="003C6F51" w:rsidP="54A65CED" w:rsidRDefault="003C6F51" w14:paraId="3547F86E" w14:textId="77777777">
            <w:pPr>
              <w:spacing w:before="240" w:after="240" w:line="276" w:lineRule="auto"/>
              <w:jc w:val="center"/>
              <w:rPr>
                <w:rFonts w:ascii="Aptos" w:hAnsi="Aptos" w:eastAsia="Aptos" w:cs="Aptos" w:asciiTheme="minorAscii" w:hAnsiTheme="minorAscii" w:eastAsiaTheme="minorAscii" w:cstheme="minorAscii"/>
                <w:b w:val="1"/>
                <w:bCs w:val="1"/>
                <w:sz w:val="22"/>
                <w:szCs w:val="22"/>
              </w:rPr>
            </w:pPr>
            <w:r w:rsidRPr="54A65CED" w:rsidR="003C6F51">
              <w:rPr>
                <w:rFonts w:ascii="Aptos" w:hAnsi="Aptos" w:eastAsia="Aptos" w:cs="Aptos" w:asciiTheme="minorAscii" w:hAnsiTheme="minorAscii" w:eastAsiaTheme="minorAscii" w:cstheme="minorAscii"/>
                <w:b w:val="1"/>
                <w:bCs w:val="1"/>
                <w:sz w:val="22"/>
                <w:szCs w:val="22"/>
              </w:rPr>
              <w:t>Oferta 4</w:t>
            </w:r>
          </w:p>
        </w:tc>
        <w:tc>
          <w:tcPr>
            <w:tcW w:w="1170" w:type="dxa"/>
            <w:tcBorders>
              <w:top w:val="single" w:color="000000" w:themeColor="text1" w:sz="6" w:space="0"/>
              <w:left w:val="nil"/>
              <w:bottom w:val="single" w:color="000000" w:themeColor="text1" w:sz="6" w:space="0"/>
              <w:right w:val="single" w:color="000000" w:themeColor="text1" w:sz="6" w:space="0"/>
            </w:tcBorders>
            <w:tcMar>
              <w:top w:w="0" w:type="dxa"/>
              <w:left w:w="100" w:type="dxa"/>
              <w:bottom w:w="0" w:type="dxa"/>
              <w:right w:w="100" w:type="dxa"/>
            </w:tcMar>
          </w:tcPr>
          <w:p w:rsidR="003C6F51" w:rsidP="54A65CED" w:rsidRDefault="003C6F51" w14:paraId="25125E84" w14:textId="77777777">
            <w:pPr>
              <w:spacing w:before="240" w:after="240" w:line="276" w:lineRule="auto"/>
              <w:jc w:val="center"/>
              <w:rPr>
                <w:rFonts w:ascii="Aptos" w:hAnsi="Aptos" w:eastAsia="Aptos" w:cs="Aptos" w:asciiTheme="minorAscii" w:hAnsiTheme="minorAscii" w:eastAsiaTheme="minorAscii" w:cstheme="minorAscii"/>
                <w:b w:val="1"/>
                <w:bCs w:val="1"/>
                <w:sz w:val="22"/>
                <w:szCs w:val="22"/>
              </w:rPr>
            </w:pPr>
            <w:r w:rsidRPr="54A65CED" w:rsidR="003C6F51">
              <w:rPr>
                <w:rFonts w:ascii="Aptos" w:hAnsi="Aptos" w:eastAsia="Aptos" w:cs="Aptos" w:asciiTheme="minorAscii" w:hAnsiTheme="minorAscii" w:eastAsiaTheme="minorAscii" w:cstheme="minorAscii"/>
                <w:b w:val="1"/>
                <w:bCs w:val="1"/>
                <w:sz w:val="22"/>
                <w:szCs w:val="22"/>
              </w:rPr>
              <w:t>Oferta 5</w:t>
            </w:r>
          </w:p>
        </w:tc>
      </w:tr>
      <w:tr w:rsidR="003C6F51" w:rsidTr="2C1D1C7C" w14:paraId="63D0FBCB" w14:textId="77777777">
        <w:trPr>
          <w:trHeight w:val="300"/>
          <w:cantSplit/>
        </w:trPr>
        <w:tc>
          <w:tcPr>
            <w:tcW w:w="3075" w:type="dxa"/>
            <w:tcBorders>
              <w:top w:val="nil"/>
              <w:left w:val="single" w:color="000000" w:themeColor="text1" w:sz="6" w:space="0"/>
              <w:bottom w:val="single" w:color="000000" w:themeColor="text1" w:sz="6" w:space="0"/>
              <w:right w:val="single" w:color="000000" w:themeColor="text1" w:sz="6" w:space="0"/>
            </w:tcBorders>
            <w:tcMar>
              <w:top w:w="0" w:type="dxa"/>
              <w:left w:w="100" w:type="dxa"/>
              <w:bottom w:w="0" w:type="dxa"/>
              <w:right w:w="100" w:type="dxa"/>
            </w:tcMar>
          </w:tcPr>
          <w:p w:rsidR="003C6F51" w:rsidP="54A65CED" w:rsidRDefault="003C6F51" w14:paraId="7F740B9E" w14:textId="414C992C">
            <w:pPr>
              <w:spacing w:before="220" w:beforeAutospacing="off" w:after="159" w:afterAutospacing="off" w:line="278" w:lineRule="auto"/>
              <w:jc w:val="left"/>
              <w:rPr>
                <w:rFonts w:ascii="Aptos" w:hAnsi="Aptos" w:eastAsia="Aptos" w:cs="Aptos" w:asciiTheme="minorAscii" w:hAnsiTheme="minorAscii" w:eastAsiaTheme="minorAscii" w:cstheme="minorAscii"/>
                <w:noProof w:val="0"/>
                <w:sz w:val="22"/>
                <w:szCs w:val="22"/>
                <w:lang w:val="pl-PL"/>
              </w:rPr>
            </w:pPr>
            <w:r w:rsidRPr="2C1D1C7C" w:rsidR="06CFE6A6">
              <w:rPr>
                <w:rFonts w:ascii="Aptos" w:hAnsi="Aptos" w:eastAsia="Aptos" w:cs="Aptos" w:asciiTheme="minorAscii" w:hAnsiTheme="minorAscii" w:eastAsiaTheme="minorAscii" w:cstheme="minorAscii"/>
                <w:noProof w:val="0"/>
                <w:sz w:val="22"/>
                <w:szCs w:val="22"/>
                <w:lang w:val="pl-PL"/>
              </w:rPr>
              <w:t>Cena brutto</w:t>
            </w:r>
            <w:r w:rsidRPr="2C1D1C7C" w:rsidR="633F8B09">
              <w:rPr>
                <w:rFonts w:ascii="Aptos" w:hAnsi="Aptos" w:eastAsia="Aptos" w:cs="Aptos" w:asciiTheme="minorAscii" w:hAnsiTheme="minorAscii" w:eastAsiaTheme="minorAscii" w:cstheme="minorAscii"/>
                <w:noProof w:val="0"/>
                <w:sz w:val="22"/>
                <w:szCs w:val="22"/>
                <w:lang w:val="pl-PL"/>
              </w:rPr>
              <w:t xml:space="preserve"> brutto</w:t>
            </w:r>
            <w:r w:rsidRPr="2C1D1C7C" w:rsidR="06CFE6A6">
              <w:rPr>
                <w:rFonts w:ascii="Aptos" w:hAnsi="Aptos" w:eastAsia="Aptos" w:cs="Aptos" w:asciiTheme="minorAscii" w:hAnsiTheme="minorAscii" w:eastAsiaTheme="minorAscii" w:cstheme="minorAscii"/>
                <w:noProof w:val="0"/>
                <w:sz w:val="22"/>
                <w:szCs w:val="22"/>
                <w:lang w:val="pl-PL"/>
              </w:rPr>
              <w:t xml:space="preserve"> za realizację całego zakresu zamówienia (0–3 pkt.)</w:t>
            </w:r>
          </w:p>
          <w:p w:rsidR="003C6F51" w:rsidP="54A65CED" w:rsidRDefault="003C6F51" w14:paraId="1933BA23" w14:textId="40BBA270">
            <w:pPr>
              <w:spacing w:before="240" w:after="240" w:line="276" w:lineRule="auto"/>
              <w:rPr>
                <w:rFonts w:ascii="Aptos" w:hAnsi="Aptos" w:eastAsia="Aptos" w:cs="Aptos" w:asciiTheme="minorAscii" w:hAnsiTheme="minorAscii" w:eastAsiaTheme="minorAscii" w:cstheme="minorAscii"/>
                <w:sz w:val="22"/>
                <w:szCs w:val="22"/>
              </w:rPr>
            </w:pPr>
          </w:p>
        </w:tc>
        <w:tc>
          <w:tcPr>
            <w:tcW w:w="1170" w:type="dxa"/>
            <w:tcBorders>
              <w:top w:val="nil"/>
              <w:left w:val="nil"/>
              <w:bottom w:val="single" w:color="000000" w:themeColor="text1" w:sz="6" w:space="0"/>
              <w:right w:val="single" w:color="000000" w:themeColor="text1" w:sz="6" w:space="0"/>
            </w:tcBorders>
            <w:tcMar>
              <w:top w:w="0" w:type="dxa"/>
              <w:left w:w="100" w:type="dxa"/>
              <w:bottom w:w="0" w:type="dxa"/>
              <w:right w:w="100" w:type="dxa"/>
            </w:tcMar>
          </w:tcPr>
          <w:p w:rsidR="003C6F51" w:rsidP="0025547F" w:rsidRDefault="003C6F51" w14:paraId="70789F3D" w14:textId="77777777">
            <w:pPr>
              <w:spacing w:before="240" w:after="240" w:line="276" w:lineRule="auto"/>
              <w:rPr>
                <w:rFonts w:ascii="Arial" w:hAnsi="Arial" w:eastAsia="Arial" w:cs="Arial"/>
                <w:sz w:val="20"/>
                <w:szCs w:val="20"/>
              </w:rPr>
            </w:pPr>
            <w:r>
              <w:rPr>
                <w:rFonts w:ascii="Arial" w:hAnsi="Arial" w:eastAsia="Arial" w:cs="Arial"/>
                <w:sz w:val="20"/>
                <w:szCs w:val="20"/>
              </w:rPr>
              <w:t xml:space="preserve"> </w:t>
            </w:r>
          </w:p>
        </w:tc>
        <w:tc>
          <w:tcPr>
            <w:tcW w:w="1170" w:type="dxa"/>
            <w:tcBorders>
              <w:top w:val="nil"/>
              <w:left w:val="nil"/>
              <w:bottom w:val="single" w:color="000000" w:themeColor="text1" w:sz="6" w:space="0"/>
              <w:right w:val="single" w:color="000000" w:themeColor="text1" w:sz="6" w:space="0"/>
            </w:tcBorders>
            <w:tcMar>
              <w:top w:w="0" w:type="dxa"/>
              <w:left w:w="100" w:type="dxa"/>
              <w:bottom w:w="0" w:type="dxa"/>
              <w:right w:w="100" w:type="dxa"/>
            </w:tcMar>
          </w:tcPr>
          <w:p w:rsidR="003C6F51" w:rsidP="0025547F" w:rsidRDefault="003C6F51" w14:paraId="5E81CEC9" w14:textId="77777777">
            <w:pPr>
              <w:spacing w:before="240" w:after="240" w:line="276" w:lineRule="auto"/>
              <w:rPr>
                <w:rFonts w:ascii="Arial" w:hAnsi="Arial" w:eastAsia="Arial" w:cs="Arial"/>
                <w:sz w:val="20"/>
                <w:szCs w:val="20"/>
              </w:rPr>
            </w:pPr>
            <w:r>
              <w:rPr>
                <w:rFonts w:ascii="Arial" w:hAnsi="Arial" w:eastAsia="Arial" w:cs="Arial"/>
                <w:sz w:val="20"/>
                <w:szCs w:val="20"/>
              </w:rPr>
              <w:t xml:space="preserve"> </w:t>
            </w:r>
          </w:p>
        </w:tc>
        <w:tc>
          <w:tcPr>
            <w:tcW w:w="1170" w:type="dxa"/>
            <w:tcBorders>
              <w:top w:val="nil"/>
              <w:left w:val="nil"/>
              <w:bottom w:val="single" w:color="000000" w:themeColor="text1" w:sz="6" w:space="0"/>
              <w:right w:val="single" w:color="000000" w:themeColor="text1" w:sz="6" w:space="0"/>
            </w:tcBorders>
            <w:tcMar>
              <w:top w:w="0" w:type="dxa"/>
              <w:left w:w="100" w:type="dxa"/>
              <w:bottom w:w="0" w:type="dxa"/>
              <w:right w:w="100" w:type="dxa"/>
            </w:tcMar>
          </w:tcPr>
          <w:p w:rsidR="003C6F51" w:rsidP="0025547F" w:rsidRDefault="003C6F51" w14:paraId="34E6D6F4" w14:textId="77777777">
            <w:pPr>
              <w:spacing w:before="240" w:after="240" w:line="276" w:lineRule="auto"/>
              <w:rPr>
                <w:rFonts w:ascii="Arial" w:hAnsi="Arial" w:eastAsia="Arial" w:cs="Arial"/>
                <w:sz w:val="20"/>
                <w:szCs w:val="20"/>
              </w:rPr>
            </w:pPr>
            <w:r>
              <w:rPr>
                <w:rFonts w:ascii="Arial" w:hAnsi="Arial" w:eastAsia="Arial" w:cs="Arial"/>
                <w:sz w:val="20"/>
                <w:szCs w:val="20"/>
              </w:rPr>
              <w:t xml:space="preserve"> </w:t>
            </w:r>
          </w:p>
        </w:tc>
        <w:tc>
          <w:tcPr>
            <w:tcW w:w="1170" w:type="dxa"/>
            <w:tcBorders>
              <w:top w:val="nil"/>
              <w:left w:val="nil"/>
              <w:bottom w:val="single" w:color="000000" w:themeColor="text1" w:sz="6" w:space="0"/>
              <w:right w:val="single" w:color="000000" w:themeColor="text1" w:sz="6" w:space="0"/>
            </w:tcBorders>
            <w:tcMar>
              <w:top w:w="0" w:type="dxa"/>
              <w:left w:w="100" w:type="dxa"/>
              <w:bottom w:w="0" w:type="dxa"/>
              <w:right w:w="100" w:type="dxa"/>
            </w:tcMar>
          </w:tcPr>
          <w:p w:rsidR="003C6F51" w:rsidP="0025547F" w:rsidRDefault="003C6F51" w14:paraId="16D111A1" w14:textId="77777777">
            <w:pPr>
              <w:spacing w:before="240" w:after="240" w:line="276" w:lineRule="auto"/>
              <w:rPr>
                <w:rFonts w:ascii="Arial" w:hAnsi="Arial" w:eastAsia="Arial" w:cs="Arial"/>
                <w:sz w:val="20"/>
                <w:szCs w:val="20"/>
              </w:rPr>
            </w:pPr>
            <w:r>
              <w:rPr>
                <w:rFonts w:ascii="Arial" w:hAnsi="Arial" w:eastAsia="Arial" w:cs="Arial"/>
                <w:sz w:val="20"/>
                <w:szCs w:val="20"/>
              </w:rPr>
              <w:t xml:space="preserve"> </w:t>
            </w:r>
          </w:p>
        </w:tc>
        <w:tc>
          <w:tcPr>
            <w:tcW w:w="1170" w:type="dxa"/>
            <w:tcBorders>
              <w:top w:val="nil"/>
              <w:left w:val="nil"/>
              <w:bottom w:val="single" w:color="000000" w:themeColor="text1" w:sz="6" w:space="0"/>
              <w:right w:val="single" w:color="000000" w:themeColor="text1" w:sz="6" w:space="0"/>
            </w:tcBorders>
            <w:tcMar>
              <w:top w:w="0" w:type="dxa"/>
              <w:left w:w="100" w:type="dxa"/>
              <w:bottom w:w="0" w:type="dxa"/>
              <w:right w:w="100" w:type="dxa"/>
            </w:tcMar>
          </w:tcPr>
          <w:p w:rsidR="003C6F51" w:rsidP="0025547F" w:rsidRDefault="003C6F51" w14:paraId="6D9E0FCC" w14:textId="77777777">
            <w:pPr>
              <w:spacing w:before="240" w:after="240" w:line="276" w:lineRule="auto"/>
              <w:rPr>
                <w:rFonts w:ascii="Arial" w:hAnsi="Arial" w:eastAsia="Arial" w:cs="Arial"/>
                <w:sz w:val="20"/>
                <w:szCs w:val="20"/>
              </w:rPr>
            </w:pPr>
            <w:r>
              <w:rPr>
                <w:rFonts w:ascii="Arial" w:hAnsi="Arial" w:eastAsia="Arial" w:cs="Arial"/>
                <w:sz w:val="20"/>
                <w:szCs w:val="20"/>
              </w:rPr>
              <w:t xml:space="preserve"> </w:t>
            </w:r>
          </w:p>
        </w:tc>
      </w:tr>
      <w:tr w:rsidR="003C6F51" w:rsidTr="2C1D1C7C" w14:paraId="45F283BC" w14:textId="77777777">
        <w:trPr>
          <w:trHeight w:val="735"/>
          <w:cantSplit/>
        </w:trPr>
        <w:tc>
          <w:tcPr>
            <w:tcW w:w="3075" w:type="dxa"/>
            <w:tcBorders>
              <w:top w:val="nil"/>
              <w:left w:val="single" w:color="000000" w:themeColor="text1" w:sz="6" w:space="0"/>
              <w:bottom w:val="single" w:color="000000" w:themeColor="text1" w:sz="6" w:space="0"/>
              <w:right w:val="single" w:color="000000" w:themeColor="text1" w:sz="6" w:space="0"/>
            </w:tcBorders>
            <w:tcMar>
              <w:top w:w="0" w:type="dxa"/>
              <w:left w:w="100" w:type="dxa"/>
              <w:bottom w:w="0" w:type="dxa"/>
              <w:right w:w="100" w:type="dxa"/>
            </w:tcMar>
          </w:tcPr>
          <w:p xmlns:wp14="http://schemas.microsoft.com/office/word/2010/wordml" w:rsidP="54A65CED" w14:paraId="277915C1" wp14:textId="77777777">
            <w:pPr>
              <w:rPr>
                <w:rFonts w:ascii="Aptos" w:hAnsi="Aptos" w:eastAsia="Aptos" w:cs="Aptos" w:asciiTheme="minorAscii" w:hAnsiTheme="minorAscii" w:eastAsiaTheme="minorAscii" w:cstheme="minorAscii"/>
                <w:sz w:val="22"/>
                <w:szCs w:val="22"/>
              </w:rPr>
            </w:pPr>
            <w:r w:rsidRPr="54A65CED" w:rsidR="54A65CED">
              <w:rPr>
                <w:rFonts w:ascii="Aptos" w:hAnsi="Aptos" w:eastAsia="Aptos" w:cs="Aptos" w:asciiTheme="minorAscii" w:hAnsiTheme="minorAscii" w:eastAsiaTheme="minorAscii" w:cstheme="minorAscii"/>
                <w:sz w:val="22"/>
                <w:szCs w:val="22"/>
              </w:rPr>
              <w:t>Doświadczenie i kwalifikacje osoby trenerskiej (0–3 pkt.)</w:t>
            </w:r>
          </w:p>
        </w:tc>
        <w:tc>
          <w:tcPr>
            <w:tcW w:w="1170" w:type="dxa"/>
            <w:tcBorders>
              <w:top w:val="nil"/>
              <w:left w:val="nil"/>
              <w:bottom w:val="single" w:color="000000" w:themeColor="text1" w:sz="6" w:space="0"/>
              <w:right w:val="single" w:color="000000" w:themeColor="text1" w:sz="6" w:space="0"/>
            </w:tcBorders>
            <w:tcMar>
              <w:top w:w="0" w:type="dxa"/>
              <w:left w:w="100" w:type="dxa"/>
              <w:bottom w:w="0" w:type="dxa"/>
              <w:right w:w="100" w:type="dxa"/>
            </w:tcMar>
          </w:tcPr>
          <w:p w:rsidR="003C6F51" w:rsidP="0025547F" w:rsidRDefault="003C6F51" w14:paraId="579F4092" w14:textId="77777777">
            <w:pPr>
              <w:spacing w:before="240" w:after="240" w:line="276" w:lineRule="auto"/>
              <w:rPr>
                <w:rFonts w:ascii="Arial" w:hAnsi="Arial" w:eastAsia="Arial" w:cs="Arial"/>
                <w:sz w:val="20"/>
                <w:szCs w:val="20"/>
              </w:rPr>
            </w:pPr>
          </w:p>
        </w:tc>
        <w:tc>
          <w:tcPr>
            <w:tcW w:w="1170" w:type="dxa"/>
            <w:tcBorders>
              <w:top w:val="nil"/>
              <w:left w:val="nil"/>
              <w:bottom w:val="single" w:color="000000" w:themeColor="text1" w:sz="6" w:space="0"/>
              <w:right w:val="single" w:color="000000" w:themeColor="text1" w:sz="6" w:space="0"/>
            </w:tcBorders>
            <w:tcMar>
              <w:top w:w="0" w:type="dxa"/>
              <w:left w:w="100" w:type="dxa"/>
              <w:bottom w:w="0" w:type="dxa"/>
              <w:right w:w="100" w:type="dxa"/>
            </w:tcMar>
          </w:tcPr>
          <w:p w:rsidR="003C6F51" w:rsidP="0025547F" w:rsidRDefault="003C6F51" w14:paraId="137D0C6A" w14:textId="77777777">
            <w:pPr>
              <w:spacing w:before="240" w:after="240" w:line="276" w:lineRule="auto"/>
              <w:rPr>
                <w:rFonts w:ascii="Arial" w:hAnsi="Arial" w:eastAsia="Arial" w:cs="Arial"/>
                <w:sz w:val="20"/>
                <w:szCs w:val="20"/>
              </w:rPr>
            </w:pPr>
          </w:p>
        </w:tc>
        <w:tc>
          <w:tcPr>
            <w:tcW w:w="1170" w:type="dxa"/>
            <w:tcBorders>
              <w:top w:val="nil"/>
              <w:left w:val="nil"/>
              <w:bottom w:val="single" w:color="000000" w:themeColor="text1" w:sz="6" w:space="0"/>
              <w:right w:val="single" w:color="000000" w:themeColor="text1" w:sz="6" w:space="0"/>
            </w:tcBorders>
            <w:tcMar>
              <w:top w:w="0" w:type="dxa"/>
              <w:left w:w="100" w:type="dxa"/>
              <w:bottom w:w="0" w:type="dxa"/>
              <w:right w:w="100" w:type="dxa"/>
            </w:tcMar>
          </w:tcPr>
          <w:p w:rsidR="003C6F51" w:rsidP="0025547F" w:rsidRDefault="003C6F51" w14:paraId="3F51FD26" w14:textId="77777777">
            <w:pPr>
              <w:spacing w:before="240" w:after="240" w:line="276" w:lineRule="auto"/>
              <w:rPr>
                <w:rFonts w:ascii="Arial" w:hAnsi="Arial" w:eastAsia="Arial" w:cs="Arial"/>
                <w:sz w:val="20"/>
                <w:szCs w:val="20"/>
              </w:rPr>
            </w:pPr>
          </w:p>
        </w:tc>
        <w:tc>
          <w:tcPr>
            <w:tcW w:w="1170" w:type="dxa"/>
            <w:tcBorders>
              <w:top w:val="nil"/>
              <w:left w:val="nil"/>
              <w:bottom w:val="single" w:color="000000" w:themeColor="text1" w:sz="6" w:space="0"/>
              <w:right w:val="single" w:color="000000" w:themeColor="text1" w:sz="6" w:space="0"/>
            </w:tcBorders>
            <w:tcMar>
              <w:top w:w="0" w:type="dxa"/>
              <w:left w:w="100" w:type="dxa"/>
              <w:bottom w:w="0" w:type="dxa"/>
              <w:right w:w="100" w:type="dxa"/>
            </w:tcMar>
          </w:tcPr>
          <w:p w:rsidR="003C6F51" w:rsidP="0025547F" w:rsidRDefault="003C6F51" w14:paraId="47696EF3" w14:textId="77777777">
            <w:pPr>
              <w:spacing w:before="240" w:after="240" w:line="276" w:lineRule="auto"/>
              <w:rPr>
                <w:rFonts w:ascii="Arial" w:hAnsi="Arial" w:eastAsia="Arial" w:cs="Arial"/>
                <w:sz w:val="20"/>
                <w:szCs w:val="20"/>
              </w:rPr>
            </w:pPr>
          </w:p>
        </w:tc>
        <w:tc>
          <w:tcPr>
            <w:tcW w:w="1170" w:type="dxa"/>
            <w:tcBorders>
              <w:top w:val="nil"/>
              <w:left w:val="nil"/>
              <w:bottom w:val="single" w:color="000000" w:themeColor="text1" w:sz="6" w:space="0"/>
              <w:right w:val="single" w:color="000000" w:themeColor="text1" w:sz="6" w:space="0"/>
            </w:tcBorders>
            <w:tcMar>
              <w:top w:w="0" w:type="dxa"/>
              <w:left w:w="100" w:type="dxa"/>
              <w:bottom w:w="0" w:type="dxa"/>
              <w:right w:w="100" w:type="dxa"/>
            </w:tcMar>
          </w:tcPr>
          <w:p w:rsidR="003C6F51" w:rsidP="0025547F" w:rsidRDefault="003C6F51" w14:paraId="32D23971" w14:textId="77777777">
            <w:pPr>
              <w:spacing w:before="240" w:after="240" w:line="276" w:lineRule="auto"/>
              <w:rPr>
                <w:rFonts w:ascii="Arial" w:hAnsi="Arial" w:eastAsia="Arial" w:cs="Arial"/>
                <w:sz w:val="20"/>
                <w:szCs w:val="20"/>
              </w:rPr>
            </w:pPr>
          </w:p>
        </w:tc>
      </w:tr>
      <w:tr w:rsidR="003C6F51" w:rsidTr="2C1D1C7C" w14:paraId="40748D1C" w14:textId="77777777">
        <w:trPr>
          <w:trHeight w:val="735"/>
          <w:cantSplit/>
        </w:trPr>
        <w:tc>
          <w:tcPr>
            <w:tcW w:w="3075" w:type="dxa"/>
            <w:tcBorders>
              <w:top w:val="nil"/>
              <w:left w:val="single" w:color="000000" w:themeColor="text1" w:sz="6" w:space="0"/>
              <w:bottom w:val="single" w:color="000000" w:themeColor="text1" w:sz="6" w:space="0"/>
              <w:right w:val="single" w:color="000000" w:themeColor="text1" w:sz="6" w:space="0"/>
            </w:tcBorders>
            <w:tcMar>
              <w:top w:w="0" w:type="dxa"/>
              <w:left w:w="100" w:type="dxa"/>
              <w:bottom w:w="0" w:type="dxa"/>
              <w:right w:w="100" w:type="dxa"/>
            </w:tcMar>
          </w:tcPr>
          <w:p xmlns:wp14="http://schemas.microsoft.com/office/word/2010/wordml" w:rsidP="54A65CED" w14:paraId="56BE69B1" wp14:textId="77777777">
            <w:pPr>
              <w:rPr>
                <w:rFonts w:ascii="Aptos" w:hAnsi="Aptos" w:eastAsia="Aptos" w:cs="Aptos" w:asciiTheme="minorAscii" w:hAnsiTheme="minorAscii" w:eastAsiaTheme="minorAscii" w:cstheme="minorAscii"/>
                <w:sz w:val="22"/>
                <w:szCs w:val="22"/>
              </w:rPr>
            </w:pPr>
            <w:r w:rsidRPr="54A65CED" w:rsidR="54A65CED">
              <w:rPr>
                <w:rFonts w:ascii="Aptos" w:hAnsi="Aptos" w:eastAsia="Aptos" w:cs="Aptos" w:asciiTheme="minorAscii" w:hAnsiTheme="minorAscii" w:eastAsiaTheme="minorAscii" w:cstheme="minorAscii"/>
                <w:sz w:val="22"/>
                <w:szCs w:val="22"/>
              </w:rPr>
              <w:t>Zadanie merytoryczne – krótka koncepcja fragmentu warsztatu (0–8 pkt.)</w:t>
            </w:r>
          </w:p>
        </w:tc>
        <w:tc>
          <w:tcPr>
            <w:tcW w:w="1170" w:type="dxa"/>
            <w:tcBorders>
              <w:top w:val="nil"/>
              <w:left w:val="nil"/>
              <w:bottom w:val="single" w:color="000000" w:themeColor="text1" w:sz="6" w:space="0"/>
              <w:right w:val="single" w:color="000000" w:themeColor="text1" w:sz="6" w:space="0"/>
            </w:tcBorders>
            <w:tcMar>
              <w:top w:w="0" w:type="dxa"/>
              <w:left w:w="100" w:type="dxa"/>
              <w:bottom w:w="0" w:type="dxa"/>
              <w:right w:w="100" w:type="dxa"/>
            </w:tcMar>
          </w:tcPr>
          <w:p w:rsidR="003C6F51" w:rsidP="0025547F" w:rsidRDefault="003C6F51" w14:paraId="42BAFC5D" w14:textId="77777777">
            <w:pPr>
              <w:spacing w:before="240" w:after="240" w:line="276" w:lineRule="auto"/>
              <w:rPr>
                <w:rFonts w:ascii="Arial" w:hAnsi="Arial" w:eastAsia="Arial" w:cs="Arial"/>
                <w:sz w:val="20"/>
                <w:szCs w:val="20"/>
              </w:rPr>
            </w:pPr>
            <w:r>
              <w:rPr>
                <w:rFonts w:ascii="Arial" w:hAnsi="Arial" w:eastAsia="Arial" w:cs="Arial"/>
                <w:sz w:val="20"/>
                <w:szCs w:val="20"/>
              </w:rPr>
              <w:t xml:space="preserve"> </w:t>
            </w:r>
          </w:p>
        </w:tc>
        <w:tc>
          <w:tcPr>
            <w:tcW w:w="1170" w:type="dxa"/>
            <w:tcBorders>
              <w:top w:val="nil"/>
              <w:left w:val="nil"/>
              <w:bottom w:val="single" w:color="000000" w:themeColor="text1" w:sz="6" w:space="0"/>
              <w:right w:val="single" w:color="000000" w:themeColor="text1" w:sz="6" w:space="0"/>
            </w:tcBorders>
            <w:tcMar>
              <w:top w:w="0" w:type="dxa"/>
              <w:left w:w="100" w:type="dxa"/>
              <w:bottom w:w="0" w:type="dxa"/>
              <w:right w:w="100" w:type="dxa"/>
            </w:tcMar>
          </w:tcPr>
          <w:p w:rsidR="003C6F51" w:rsidP="0025547F" w:rsidRDefault="003C6F51" w14:paraId="1A7040DF" w14:textId="77777777">
            <w:pPr>
              <w:spacing w:before="240" w:after="240" w:line="276" w:lineRule="auto"/>
              <w:rPr>
                <w:rFonts w:ascii="Arial" w:hAnsi="Arial" w:eastAsia="Arial" w:cs="Arial"/>
                <w:sz w:val="20"/>
                <w:szCs w:val="20"/>
              </w:rPr>
            </w:pPr>
            <w:r>
              <w:rPr>
                <w:rFonts w:ascii="Arial" w:hAnsi="Arial" w:eastAsia="Arial" w:cs="Arial"/>
                <w:sz w:val="20"/>
                <w:szCs w:val="20"/>
              </w:rPr>
              <w:t xml:space="preserve"> </w:t>
            </w:r>
          </w:p>
        </w:tc>
        <w:tc>
          <w:tcPr>
            <w:tcW w:w="1170" w:type="dxa"/>
            <w:tcBorders>
              <w:top w:val="nil"/>
              <w:left w:val="nil"/>
              <w:bottom w:val="single" w:color="000000" w:themeColor="text1" w:sz="6" w:space="0"/>
              <w:right w:val="single" w:color="000000" w:themeColor="text1" w:sz="6" w:space="0"/>
            </w:tcBorders>
            <w:tcMar>
              <w:top w:w="0" w:type="dxa"/>
              <w:left w:w="100" w:type="dxa"/>
              <w:bottom w:w="0" w:type="dxa"/>
              <w:right w:w="100" w:type="dxa"/>
            </w:tcMar>
          </w:tcPr>
          <w:p w:rsidR="003C6F51" w:rsidP="0025547F" w:rsidRDefault="003C6F51" w14:paraId="5F75709E" w14:textId="77777777">
            <w:pPr>
              <w:spacing w:before="240" w:after="240" w:line="276" w:lineRule="auto"/>
              <w:rPr>
                <w:rFonts w:ascii="Arial" w:hAnsi="Arial" w:eastAsia="Arial" w:cs="Arial"/>
                <w:sz w:val="20"/>
                <w:szCs w:val="20"/>
              </w:rPr>
            </w:pPr>
            <w:r>
              <w:rPr>
                <w:rFonts w:ascii="Arial" w:hAnsi="Arial" w:eastAsia="Arial" w:cs="Arial"/>
                <w:sz w:val="20"/>
                <w:szCs w:val="20"/>
              </w:rPr>
              <w:t xml:space="preserve"> </w:t>
            </w:r>
          </w:p>
        </w:tc>
        <w:tc>
          <w:tcPr>
            <w:tcW w:w="1170" w:type="dxa"/>
            <w:tcBorders>
              <w:top w:val="nil"/>
              <w:left w:val="nil"/>
              <w:bottom w:val="single" w:color="000000" w:themeColor="text1" w:sz="6" w:space="0"/>
              <w:right w:val="single" w:color="000000" w:themeColor="text1" w:sz="6" w:space="0"/>
            </w:tcBorders>
            <w:tcMar>
              <w:top w:w="0" w:type="dxa"/>
              <w:left w:w="100" w:type="dxa"/>
              <w:bottom w:w="0" w:type="dxa"/>
              <w:right w:w="100" w:type="dxa"/>
            </w:tcMar>
          </w:tcPr>
          <w:p w:rsidR="003C6F51" w:rsidP="0025547F" w:rsidRDefault="003C6F51" w14:paraId="376E53C9" w14:textId="77777777">
            <w:pPr>
              <w:spacing w:before="240" w:after="240" w:line="276" w:lineRule="auto"/>
              <w:rPr>
                <w:rFonts w:ascii="Arial" w:hAnsi="Arial" w:eastAsia="Arial" w:cs="Arial"/>
                <w:sz w:val="20"/>
                <w:szCs w:val="20"/>
              </w:rPr>
            </w:pPr>
            <w:r>
              <w:rPr>
                <w:rFonts w:ascii="Arial" w:hAnsi="Arial" w:eastAsia="Arial" w:cs="Arial"/>
                <w:sz w:val="20"/>
                <w:szCs w:val="20"/>
              </w:rPr>
              <w:t xml:space="preserve"> </w:t>
            </w:r>
          </w:p>
        </w:tc>
        <w:tc>
          <w:tcPr>
            <w:tcW w:w="1170" w:type="dxa"/>
            <w:tcBorders>
              <w:top w:val="nil"/>
              <w:left w:val="nil"/>
              <w:bottom w:val="single" w:color="000000" w:themeColor="text1" w:sz="6" w:space="0"/>
              <w:right w:val="single" w:color="000000" w:themeColor="text1" w:sz="6" w:space="0"/>
            </w:tcBorders>
            <w:tcMar>
              <w:top w:w="0" w:type="dxa"/>
              <w:left w:w="100" w:type="dxa"/>
              <w:bottom w:w="0" w:type="dxa"/>
              <w:right w:w="100" w:type="dxa"/>
            </w:tcMar>
          </w:tcPr>
          <w:p w:rsidR="003C6F51" w:rsidP="0025547F" w:rsidRDefault="003C6F51" w14:paraId="1E911F90" w14:textId="77777777">
            <w:pPr>
              <w:spacing w:before="240" w:after="240" w:line="276" w:lineRule="auto"/>
              <w:rPr>
                <w:rFonts w:ascii="Arial" w:hAnsi="Arial" w:eastAsia="Arial" w:cs="Arial"/>
                <w:sz w:val="20"/>
                <w:szCs w:val="20"/>
              </w:rPr>
            </w:pPr>
            <w:r>
              <w:rPr>
                <w:rFonts w:ascii="Arial" w:hAnsi="Arial" w:eastAsia="Arial" w:cs="Arial"/>
                <w:sz w:val="20"/>
                <w:szCs w:val="20"/>
              </w:rPr>
              <w:t xml:space="preserve"> </w:t>
            </w:r>
          </w:p>
        </w:tc>
      </w:tr>
      <w:tr w:rsidR="003C6F51" w:rsidTr="2C1D1C7C" w14:paraId="6AA82DD4" w14:textId="77777777">
        <w:trPr>
          <w:trHeight w:val="300"/>
          <w:cantSplit/>
        </w:trPr>
        <w:tc>
          <w:tcPr>
            <w:tcW w:w="3075" w:type="dxa"/>
            <w:tcBorders>
              <w:top w:val="nil"/>
              <w:left w:val="single" w:color="000000" w:themeColor="text1" w:sz="6" w:space="0"/>
              <w:bottom w:val="single" w:color="000000" w:themeColor="text1" w:sz="6" w:space="0"/>
              <w:right w:val="single" w:color="000000" w:themeColor="text1" w:sz="6" w:space="0"/>
            </w:tcBorders>
            <w:tcMar>
              <w:top w:w="0" w:type="dxa"/>
              <w:left w:w="100" w:type="dxa"/>
              <w:bottom w:w="0" w:type="dxa"/>
              <w:right w:w="100" w:type="dxa"/>
            </w:tcMar>
          </w:tcPr>
          <w:p w:rsidR="003C6F51" w:rsidP="54A65CED" w:rsidRDefault="003C6F51" w14:paraId="75EA6832" w14:textId="1385F17A">
            <w:pPr>
              <w:spacing w:before="240" w:after="240" w:line="276" w:lineRule="auto"/>
              <w:rPr>
                <w:rFonts w:ascii="Aptos" w:hAnsi="Aptos" w:eastAsia="Aptos" w:cs="Aptos" w:asciiTheme="minorAscii" w:hAnsiTheme="minorAscii" w:eastAsiaTheme="minorAscii" w:cstheme="minorAscii"/>
                <w:b w:val="1"/>
                <w:bCs w:val="1"/>
                <w:sz w:val="22"/>
                <w:szCs w:val="22"/>
              </w:rPr>
            </w:pPr>
            <w:r w:rsidRPr="54A65CED" w:rsidR="2F18E179">
              <w:rPr>
                <w:rFonts w:ascii="Aptos" w:hAnsi="Aptos" w:eastAsia="Aptos" w:cs="Aptos" w:asciiTheme="minorAscii" w:hAnsiTheme="minorAscii" w:eastAsiaTheme="minorAscii" w:cstheme="minorAscii"/>
                <w:b w:val="1"/>
                <w:bCs w:val="1"/>
                <w:sz w:val="22"/>
                <w:szCs w:val="22"/>
              </w:rPr>
              <w:t>SUMA punktów (max 14)</w:t>
            </w:r>
            <w:r w:rsidRPr="1588B243" w:rsidR="7BE79AC2">
              <w:rPr>
                <w:rFonts w:ascii="Arial" w:hAnsi="Arial" w:eastAsia="Arial" w:cs="Arial"/>
                <w:b w:val="1"/>
                <w:bCs w:val="1"/>
                <w:sz w:val="20"/>
                <w:szCs w:val="20"/>
              </w:rPr>
            </w:r>
            <w:r w:rsidRPr="1588B243" w:rsidR="02E3AA99">
              <w:rPr>
                <w:rFonts w:ascii="Arial" w:hAnsi="Arial" w:eastAsia="Arial" w:cs="Arial"/>
                <w:b w:val="1"/>
                <w:bCs w:val="1"/>
                <w:sz w:val="20"/>
                <w:szCs w:val="20"/>
              </w:rPr>
            </w:r>
          </w:p>
        </w:tc>
        <w:tc>
          <w:tcPr>
            <w:tcW w:w="1170" w:type="dxa"/>
            <w:tcBorders>
              <w:top w:val="nil"/>
              <w:left w:val="nil"/>
              <w:bottom w:val="single" w:color="000000" w:themeColor="text1" w:sz="6" w:space="0"/>
              <w:right w:val="single" w:color="000000" w:themeColor="text1" w:sz="6" w:space="0"/>
            </w:tcBorders>
            <w:tcMar>
              <w:top w:w="0" w:type="dxa"/>
              <w:left w:w="100" w:type="dxa"/>
              <w:bottom w:w="0" w:type="dxa"/>
              <w:right w:w="100" w:type="dxa"/>
            </w:tcMar>
          </w:tcPr>
          <w:p w:rsidR="003C6F51" w:rsidP="0025547F" w:rsidRDefault="003C6F51" w14:paraId="3CAC446B" w14:textId="77777777">
            <w:pPr>
              <w:spacing w:before="240" w:after="240" w:line="276" w:lineRule="auto"/>
              <w:rPr>
                <w:rFonts w:ascii="Arial" w:hAnsi="Arial" w:eastAsia="Arial" w:cs="Arial"/>
                <w:sz w:val="20"/>
                <w:szCs w:val="20"/>
              </w:rPr>
            </w:pPr>
            <w:r>
              <w:rPr>
                <w:rFonts w:ascii="Arial" w:hAnsi="Arial" w:eastAsia="Arial" w:cs="Arial"/>
                <w:sz w:val="20"/>
                <w:szCs w:val="20"/>
              </w:rPr>
              <w:t xml:space="preserve"> </w:t>
            </w:r>
          </w:p>
        </w:tc>
        <w:tc>
          <w:tcPr>
            <w:tcW w:w="1170" w:type="dxa"/>
            <w:tcBorders>
              <w:top w:val="nil"/>
              <w:left w:val="nil"/>
              <w:bottom w:val="single" w:color="000000" w:themeColor="text1" w:sz="6" w:space="0"/>
              <w:right w:val="single" w:color="000000" w:themeColor="text1" w:sz="6" w:space="0"/>
            </w:tcBorders>
            <w:tcMar>
              <w:top w:w="0" w:type="dxa"/>
              <w:left w:w="100" w:type="dxa"/>
              <w:bottom w:w="0" w:type="dxa"/>
              <w:right w:w="100" w:type="dxa"/>
            </w:tcMar>
          </w:tcPr>
          <w:p w:rsidR="003C6F51" w:rsidP="0025547F" w:rsidRDefault="003C6F51" w14:paraId="37C99942" w14:textId="77777777">
            <w:pPr>
              <w:spacing w:before="240" w:after="240" w:line="276" w:lineRule="auto"/>
              <w:rPr>
                <w:rFonts w:ascii="Arial" w:hAnsi="Arial" w:eastAsia="Arial" w:cs="Arial"/>
                <w:sz w:val="20"/>
                <w:szCs w:val="20"/>
              </w:rPr>
            </w:pPr>
            <w:r>
              <w:rPr>
                <w:rFonts w:ascii="Arial" w:hAnsi="Arial" w:eastAsia="Arial" w:cs="Arial"/>
                <w:sz w:val="20"/>
                <w:szCs w:val="20"/>
              </w:rPr>
              <w:t xml:space="preserve"> </w:t>
            </w:r>
          </w:p>
        </w:tc>
        <w:tc>
          <w:tcPr>
            <w:tcW w:w="1170" w:type="dxa"/>
            <w:tcBorders>
              <w:top w:val="nil"/>
              <w:left w:val="nil"/>
              <w:bottom w:val="single" w:color="000000" w:themeColor="text1" w:sz="6" w:space="0"/>
              <w:right w:val="single" w:color="000000" w:themeColor="text1" w:sz="6" w:space="0"/>
            </w:tcBorders>
            <w:tcMar>
              <w:top w:w="0" w:type="dxa"/>
              <w:left w:w="100" w:type="dxa"/>
              <w:bottom w:w="0" w:type="dxa"/>
              <w:right w:w="100" w:type="dxa"/>
            </w:tcMar>
          </w:tcPr>
          <w:p w:rsidR="003C6F51" w:rsidP="0025547F" w:rsidRDefault="003C6F51" w14:paraId="4C095164" w14:textId="77777777">
            <w:pPr>
              <w:spacing w:before="240" w:after="240" w:line="276" w:lineRule="auto"/>
              <w:rPr>
                <w:rFonts w:ascii="Arial" w:hAnsi="Arial" w:eastAsia="Arial" w:cs="Arial"/>
                <w:sz w:val="20"/>
                <w:szCs w:val="20"/>
              </w:rPr>
            </w:pPr>
            <w:r>
              <w:rPr>
                <w:rFonts w:ascii="Arial" w:hAnsi="Arial" w:eastAsia="Arial" w:cs="Arial"/>
                <w:sz w:val="20"/>
                <w:szCs w:val="20"/>
              </w:rPr>
              <w:t xml:space="preserve"> </w:t>
            </w:r>
          </w:p>
        </w:tc>
        <w:tc>
          <w:tcPr>
            <w:tcW w:w="1170" w:type="dxa"/>
            <w:tcBorders>
              <w:top w:val="nil"/>
              <w:left w:val="nil"/>
              <w:bottom w:val="single" w:color="000000" w:themeColor="text1" w:sz="6" w:space="0"/>
              <w:right w:val="single" w:color="000000" w:themeColor="text1" w:sz="6" w:space="0"/>
            </w:tcBorders>
            <w:tcMar>
              <w:top w:w="0" w:type="dxa"/>
              <w:left w:w="100" w:type="dxa"/>
              <w:bottom w:w="0" w:type="dxa"/>
              <w:right w:w="100" w:type="dxa"/>
            </w:tcMar>
          </w:tcPr>
          <w:p w:rsidR="003C6F51" w:rsidP="0025547F" w:rsidRDefault="003C6F51" w14:paraId="1C84500F" w14:textId="77777777">
            <w:pPr>
              <w:spacing w:before="240" w:after="240" w:line="276" w:lineRule="auto"/>
              <w:rPr>
                <w:rFonts w:ascii="Arial" w:hAnsi="Arial" w:eastAsia="Arial" w:cs="Arial"/>
                <w:sz w:val="20"/>
                <w:szCs w:val="20"/>
              </w:rPr>
            </w:pPr>
            <w:r>
              <w:rPr>
                <w:rFonts w:ascii="Arial" w:hAnsi="Arial" w:eastAsia="Arial" w:cs="Arial"/>
                <w:sz w:val="20"/>
                <w:szCs w:val="20"/>
              </w:rPr>
              <w:t xml:space="preserve"> </w:t>
            </w:r>
          </w:p>
        </w:tc>
        <w:tc>
          <w:tcPr>
            <w:tcW w:w="1170" w:type="dxa"/>
            <w:tcBorders>
              <w:top w:val="nil"/>
              <w:left w:val="nil"/>
              <w:bottom w:val="single" w:color="000000" w:themeColor="text1" w:sz="6" w:space="0"/>
              <w:right w:val="single" w:color="000000" w:themeColor="text1" w:sz="6" w:space="0"/>
            </w:tcBorders>
            <w:tcMar>
              <w:top w:w="0" w:type="dxa"/>
              <w:left w:w="100" w:type="dxa"/>
              <w:bottom w:w="0" w:type="dxa"/>
              <w:right w:w="100" w:type="dxa"/>
            </w:tcMar>
          </w:tcPr>
          <w:p w:rsidR="003C6F51" w:rsidP="0025547F" w:rsidRDefault="003C6F51" w14:paraId="1B00040D" w14:textId="77777777">
            <w:pPr>
              <w:spacing w:before="240" w:after="240" w:line="276" w:lineRule="auto"/>
              <w:rPr>
                <w:rFonts w:ascii="Arial" w:hAnsi="Arial" w:eastAsia="Arial" w:cs="Arial"/>
                <w:sz w:val="20"/>
                <w:szCs w:val="20"/>
              </w:rPr>
            </w:pPr>
            <w:r>
              <w:rPr>
                <w:rFonts w:ascii="Arial" w:hAnsi="Arial" w:eastAsia="Arial" w:cs="Arial"/>
                <w:sz w:val="20"/>
                <w:szCs w:val="20"/>
              </w:rPr>
              <w:t xml:space="preserve"> </w:t>
            </w:r>
          </w:p>
        </w:tc>
      </w:tr>
      <w:tr w:rsidR="003C6F51" w:rsidTr="2C1D1C7C" w14:paraId="105B0A72" w14:textId="77777777">
        <w:trPr>
          <w:trHeight w:val="300"/>
          <w:cantSplit/>
        </w:trPr>
        <w:tc>
          <w:tcPr>
            <w:tcW w:w="3075" w:type="dxa"/>
            <w:tcBorders>
              <w:top w:val="nil"/>
              <w:left w:val="single" w:color="000000" w:themeColor="text1" w:sz="6" w:space="0"/>
              <w:bottom w:val="single" w:color="000000" w:themeColor="text1" w:sz="6" w:space="0"/>
              <w:right w:val="single" w:color="000000" w:themeColor="text1" w:sz="6" w:space="0"/>
            </w:tcBorders>
            <w:tcMar>
              <w:top w:w="0" w:type="dxa"/>
              <w:left w:w="100" w:type="dxa"/>
              <w:bottom w:w="0" w:type="dxa"/>
              <w:right w:w="100" w:type="dxa"/>
            </w:tcMar>
          </w:tcPr>
          <w:p w:rsidR="003C6F51" w:rsidP="54A65CED" w:rsidRDefault="003C6F51" w14:paraId="50F30651" w14:textId="77777777">
            <w:pPr>
              <w:spacing w:before="240" w:after="240" w:line="276" w:lineRule="auto"/>
              <w:rPr>
                <w:rFonts w:ascii="Aptos" w:hAnsi="Aptos" w:eastAsia="Aptos" w:cs="Aptos" w:asciiTheme="minorAscii" w:hAnsiTheme="minorAscii" w:eastAsiaTheme="minorAscii" w:cstheme="minorAscii"/>
                <w:b w:val="1"/>
                <w:bCs w:val="1"/>
                <w:sz w:val="22"/>
                <w:szCs w:val="22"/>
              </w:rPr>
            </w:pPr>
            <w:r w:rsidRPr="54A65CED" w:rsidR="003C6F51">
              <w:rPr>
                <w:rFonts w:ascii="Aptos" w:hAnsi="Aptos" w:eastAsia="Aptos" w:cs="Aptos" w:asciiTheme="minorAscii" w:hAnsiTheme="minorAscii" w:eastAsiaTheme="minorAscii" w:cstheme="minorAscii"/>
                <w:b w:val="1"/>
                <w:bCs w:val="1"/>
                <w:sz w:val="22"/>
                <w:szCs w:val="22"/>
              </w:rPr>
              <w:t>Uwagi</w:t>
            </w:r>
          </w:p>
        </w:tc>
        <w:tc>
          <w:tcPr>
            <w:tcW w:w="1170" w:type="dxa"/>
            <w:tcBorders>
              <w:top w:val="nil"/>
              <w:left w:val="nil"/>
              <w:bottom w:val="single" w:color="000000" w:themeColor="text1" w:sz="6" w:space="0"/>
              <w:right w:val="single" w:color="000000" w:themeColor="text1" w:sz="6" w:space="0"/>
            </w:tcBorders>
            <w:tcMar>
              <w:top w:w="0" w:type="dxa"/>
              <w:left w:w="100" w:type="dxa"/>
              <w:bottom w:w="0" w:type="dxa"/>
              <w:right w:w="100" w:type="dxa"/>
            </w:tcMar>
          </w:tcPr>
          <w:p w:rsidR="003C6F51" w:rsidP="0025547F" w:rsidRDefault="003C6F51" w14:paraId="16462546" w14:textId="77777777">
            <w:pPr>
              <w:spacing w:before="240" w:after="240" w:line="276" w:lineRule="auto"/>
              <w:rPr>
                <w:rFonts w:ascii="Arial" w:hAnsi="Arial" w:eastAsia="Arial" w:cs="Arial"/>
                <w:sz w:val="20"/>
                <w:szCs w:val="20"/>
              </w:rPr>
            </w:pPr>
            <w:r>
              <w:rPr>
                <w:rFonts w:ascii="Arial" w:hAnsi="Arial" w:eastAsia="Arial" w:cs="Arial"/>
                <w:sz w:val="20"/>
                <w:szCs w:val="20"/>
              </w:rPr>
              <w:t xml:space="preserve"> </w:t>
            </w:r>
          </w:p>
        </w:tc>
        <w:tc>
          <w:tcPr>
            <w:tcW w:w="1170" w:type="dxa"/>
            <w:tcBorders>
              <w:top w:val="nil"/>
              <w:left w:val="nil"/>
              <w:bottom w:val="single" w:color="000000" w:themeColor="text1" w:sz="6" w:space="0"/>
              <w:right w:val="single" w:color="000000" w:themeColor="text1" w:sz="6" w:space="0"/>
            </w:tcBorders>
            <w:tcMar>
              <w:top w:w="0" w:type="dxa"/>
              <w:left w:w="100" w:type="dxa"/>
              <w:bottom w:w="0" w:type="dxa"/>
              <w:right w:w="100" w:type="dxa"/>
            </w:tcMar>
          </w:tcPr>
          <w:p w:rsidR="003C6F51" w:rsidP="0025547F" w:rsidRDefault="003C6F51" w14:paraId="1C10ABB9" w14:textId="77777777">
            <w:pPr>
              <w:spacing w:before="240" w:after="240" w:line="276" w:lineRule="auto"/>
              <w:rPr>
                <w:rFonts w:ascii="Arial" w:hAnsi="Arial" w:eastAsia="Arial" w:cs="Arial"/>
                <w:sz w:val="20"/>
                <w:szCs w:val="20"/>
              </w:rPr>
            </w:pPr>
            <w:r>
              <w:rPr>
                <w:rFonts w:ascii="Arial" w:hAnsi="Arial" w:eastAsia="Arial" w:cs="Arial"/>
                <w:sz w:val="20"/>
                <w:szCs w:val="20"/>
              </w:rPr>
              <w:t xml:space="preserve"> </w:t>
            </w:r>
          </w:p>
        </w:tc>
        <w:tc>
          <w:tcPr>
            <w:tcW w:w="1170" w:type="dxa"/>
            <w:tcBorders>
              <w:top w:val="nil"/>
              <w:left w:val="nil"/>
              <w:bottom w:val="single" w:color="000000" w:themeColor="text1" w:sz="6" w:space="0"/>
              <w:right w:val="single" w:color="000000" w:themeColor="text1" w:sz="6" w:space="0"/>
            </w:tcBorders>
            <w:tcMar>
              <w:top w:w="0" w:type="dxa"/>
              <w:left w:w="100" w:type="dxa"/>
              <w:bottom w:w="0" w:type="dxa"/>
              <w:right w:w="100" w:type="dxa"/>
            </w:tcMar>
          </w:tcPr>
          <w:p w:rsidR="003C6F51" w:rsidP="0025547F" w:rsidRDefault="003C6F51" w14:paraId="4698A203" w14:textId="77777777">
            <w:pPr>
              <w:spacing w:before="240" w:after="240" w:line="276" w:lineRule="auto"/>
              <w:rPr>
                <w:rFonts w:ascii="Arial" w:hAnsi="Arial" w:eastAsia="Arial" w:cs="Arial"/>
                <w:sz w:val="20"/>
                <w:szCs w:val="20"/>
              </w:rPr>
            </w:pPr>
            <w:r>
              <w:rPr>
                <w:rFonts w:ascii="Arial" w:hAnsi="Arial" w:eastAsia="Arial" w:cs="Arial"/>
                <w:sz w:val="20"/>
                <w:szCs w:val="20"/>
              </w:rPr>
              <w:t xml:space="preserve"> </w:t>
            </w:r>
          </w:p>
        </w:tc>
        <w:tc>
          <w:tcPr>
            <w:tcW w:w="1170" w:type="dxa"/>
            <w:tcBorders>
              <w:top w:val="nil"/>
              <w:left w:val="nil"/>
              <w:bottom w:val="single" w:color="000000" w:themeColor="text1" w:sz="6" w:space="0"/>
              <w:right w:val="single" w:color="000000" w:themeColor="text1" w:sz="6" w:space="0"/>
            </w:tcBorders>
            <w:tcMar>
              <w:top w:w="0" w:type="dxa"/>
              <w:left w:w="100" w:type="dxa"/>
              <w:bottom w:w="0" w:type="dxa"/>
              <w:right w:w="100" w:type="dxa"/>
            </w:tcMar>
          </w:tcPr>
          <w:p w:rsidR="003C6F51" w:rsidP="0025547F" w:rsidRDefault="003C6F51" w14:paraId="688C23B4" w14:textId="77777777">
            <w:pPr>
              <w:spacing w:before="240" w:after="240" w:line="276" w:lineRule="auto"/>
              <w:rPr>
                <w:rFonts w:ascii="Arial" w:hAnsi="Arial" w:eastAsia="Arial" w:cs="Arial"/>
                <w:sz w:val="20"/>
                <w:szCs w:val="20"/>
              </w:rPr>
            </w:pPr>
            <w:r>
              <w:rPr>
                <w:rFonts w:ascii="Arial" w:hAnsi="Arial" w:eastAsia="Arial" w:cs="Arial"/>
                <w:sz w:val="20"/>
                <w:szCs w:val="20"/>
              </w:rPr>
              <w:t xml:space="preserve"> </w:t>
            </w:r>
          </w:p>
        </w:tc>
        <w:tc>
          <w:tcPr>
            <w:tcW w:w="1170" w:type="dxa"/>
            <w:tcBorders>
              <w:top w:val="nil"/>
              <w:left w:val="nil"/>
              <w:bottom w:val="single" w:color="000000" w:themeColor="text1" w:sz="6" w:space="0"/>
              <w:right w:val="single" w:color="000000" w:themeColor="text1" w:sz="6" w:space="0"/>
            </w:tcBorders>
            <w:tcMar>
              <w:top w:w="0" w:type="dxa"/>
              <w:left w:w="100" w:type="dxa"/>
              <w:bottom w:w="0" w:type="dxa"/>
              <w:right w:w="100" w:type="dxa"/>
            </w:tcMar>
          </w:tcPr>
          <w:p w:rsidR="003C6F51" w:rsidP="0025547F" w:rsidRDefault="003C6F51" w14:paraId="6342AFB1" w14:textId="77777777">
            <w:pPr>
              <w:spacing w:before="240" w:after="240" w:line="276" w:lineRule="auto"/>
              <w:rPr>
                <w:rFonts w:ascii="Arial" w:hAnsi="Arial" w:eastAsia="Arial" w:cs="Arial"/>
                <w:sz w:val="20"/>
                <w:szCs w:val="20"/>
              </w:rPr>
            </w:pPr>
            <w:r>
              <w:rPr>
                <w:rFonts w:ascii="Arial" w:hAnsi="Arial" w:eastAsia="Arial" w:cs="Arial"/>
                <w:sz w:val="20"/>
                <w:szCs w:val="20"/>
              </w:rPr>
              <w:t xml:space="preserve"> </w:t>
            </w:r>
          </w:p>
        </w:tc>
      </w:tr>
    </w:tbl>
    <w:p w:rsidR="54A65CED" w:rsidP="54A65CED" w:rsidRDefault="54A65CED" w14:paraId="0A00EA06" w14:textId="5D264C64">
      <w:pPr>
        <w:rPr>
          <w:b w:val="1"/>
          <w:bCs w:val="1"/>
          <w:sz w:val="22"/>
          <w:szCs w:val="22"/>
        </w:rPr>
      </w:pPr>
    </w:p>
    <w:p xmlns:wp14="http://schemas.microsoft.com/office/word/2010/wordml" w14:paraId="6B5D030D" wp14:textId="77777777">
      <w:r w:rsidRPr="54A65CED" w:rsidR="54A65CED">
        <w:rPr>
          <w:b w:val="1"/>
          <w:bCs w:val="1"/>
          <w:sz w:val="22"/>
          <w:szCs w:val="22"/>
        </w:rPr>
        <w:t>Sposób przyznawania punktów:</w:t>
      </w:r>
    </w:p>
    <w:p xmlns:wp14="http://schemas.microsoft.com/office/word/2010/wordml" w:rsidP="54A65CED" w14:paraId="0EA48AFF" wp14:textId="289F5932">
      <w:pPr>
        <w:rPr>
          <w:b w:val="0"/>
          <w:bCs w:val="0"/>
          <w:sz w:val="22"/>
          <w:szCs w:val="22"/>
        </w:rPr>
      </w:pPr>
      <w:r w:rsidRPr="2C1D1C7C" w:rsidR="54A65CED">
        <w:rPr>
          <w:b w:val="0"/>
          <w:bCs w:val="0"/>
          <w:sz w:val="22"/>
          <w:szCs w:val="22"/>
        </w:rPr>
        <w:t xml:space="preserve">1) Cena brutto (0–3 pkt.): liczba punktów = (najniższa cena </w:t>
      </w:r>
      <w:r w:rsidRPr="2C1D1C7C" w:rsidR="39B58884">
        <w:rPr>
          <w:b w:val="0"/>
          <w:bCs w:val="0"/>
          <w:sz w:val="22"/>
          <w:szCs w:val="22"/>
        </w:rPr>
        <w:t xml:space="preserve">brutto </w:t>
      </w:r>
      <w:r w:rsidRPr="2C1D1C7C" w:rsidR="54A65CED">
        <w:rPr>
          <w:b w:val="0"/>
          <w:bCs w:val="0"/>
          <w:sz w:val="22"/>
          <w:szCs w:val="22"/>
        </w:rPr>
        <w:t>brutto spośród ocenianych osób trenerskich / cena brutto</w:t>
      </w:r>
      <w:r w:rsidRPr="2C1D1C7C" w:rsidR="05A77505">
        <w:rPr>
          <w:b w:val="0"/>
          <w:bCs w:val="0"/>
          <w:sz w:val="22"/>
          <w:szCs w:val="22"/>
        </w:rPr>
        <w:t xml:space="preserve"> brutto</w:t>
      </w:r>
      <w:r w:rsidRPr="2C1D1C7C" w:rsidR="54A65CED">
        <w:rPr>
          <w:b w:val="0"/>
          <w:bCs w:val="0"/>
          <w:sz w:val="22"/>
          <w:szCs w:val="22"/>
        </w:rPr>
        <w:t xml:space="preserve"> badanej osoby trenerskiej) × 3. Wynik zaokrągla się do dwóch miejsc po przecinku.</w:t>
      </w:r>
    </w:p>
    <w:p xmlns:wp14="http://schemas.microsoft.com/office/word/2010/wordml" w:rsidP="54A65CED" w14:paraId="0EFCC1DB" wp14:textId="77777777">
      <w:pPr>
        <w:rPr>
          <w:b w:val="0"/>
          <w:bCs w:val="0"/>
          <w:sz w:val="22"/>
          <w:szCs w:val="22"/>
        </w:rPr>
      </w:pPr>
      <w:r w:rsidRPr="54A65CED" w:rsidR="54A65CED">
        <w:rPr>
          <w:b w:val="0"/>
          <w:bCs w:val="0"/>
          <w:sz w:val="22"/>
          <w:szCs w:val="22"/>
        </w:rPr>
        <w:t>2) Doświadczenie i kwalifikacje (0–3 pkt.): ocenie podlega przede wszystkim adekwatność udokumentowanego doświadczenia do pracy z młodzieżą w obszarze przywództwa, partycypacji, metody projektu i akcji lokalnych: 0 pkt – spełnienie wyłącznie minimum warunków udziału; 1 pkt – doświadczenie bezpośrednio związane z jednym z ww. obszarów; 2 pkt – doświadczenie w kilku ww. obszarach, w tym w procesach rozwojowych dla młodzieży; 3 pkt – szerokie i powtarzalne doświadczenie obejmujące zarówno rozwój kompetencji liderskich, jak i wspieranie młodzieży w przygotowaniu lub realizacji działań/akcji lokalnych.</w:t>
      </w:r>
    </w:p>
    <w:p xmlns:wp14="http://schemas.microsoft.com/office/word/2010/wordml" w:rsidP="54A65CED" w14:paraId="45844FF7" wp14:textId="77777777">
      <w:pPr>
        <w:rPr>
          <w:sz w:val="22"/>
          <w:szCs w:val="22"/>
        </w:rPr>
      </w:pPr>
      <w:r w:rsidRPr="54A65CED" w:rsidR="54A65CED">
        <w:rPr>
          <w:sz w:val="22"/>
          <w:szCs w:val="22"/>
        </w:rPr>
        <w:t>3) Zadanie merytoryczne (0–8 pkt.): po 0–2 pkt za każde z czterech podkryteriów: (a) rozumienie celu modułu i powiązanie go z rozwojem przywództwa lokalnego oraz sprawczości młodzieży; (b) adekwatność proponowanych metod do wieku 14–17 lat i ich aktywny, angażujący charakter; (c) spójność i realność proponowanej pracy prowadzącej od pomysłu do konkretnych kolejnych kroków; (d) umiejętność pracy z procesem grupowym i adekwatność odpowiedzi na sytuację trenerską. W każdym podkryterium stosuje się skalę: 0 pkt – kryterium niespełnione lub</w:t>
      </w:r>
      <w:r w:rsidRPr="54A65CED" w:rsidR="54A65CED">
        <w:rPr>
          <w:sz w:val="22"/>
          <w:szCs w:val="22"/>
        </w:rPr>
        <w:t xml:space="preserve"> </w:t>
      </w:r>
      <w:r w:rsidRPr="54A65CED" w:rsidR="54A65CED">
        <w:rPr>
          <w:sz w:val="22"/>
          <w:szCs w:val="22"/>
        </w:rPr>
        <w:t>rozwiązanie</w:t>
      </w:r>
      <w:r w:rsidRPr="54A65CED" w:rsidR="54A65CED">
        <w:rPr>
          <w:sz w:val="22"/>
          <w:szCs w:val="22"/>
        </w:rPr>
        <w:t xml:space="preserve"> </w:t>
      </w:r>
      <w:r w:rsidRPr="54A65CED" w:rsidR="54A65CED">
        <w:rPr>
          <w:sz w:val="22"/>
          <w:szCs w:val="22"/>
        </w:rPr>
        <w:t>nieadekwatne; 1 pkt – kryterium spełnione częściowo; 2 pkt – kryterium spełnione w pełni, w sposób spójny i adekwatny do specyfiki Akademii.</w:t>
      </w:r>
    </w:p>
    <w:p w:rsidR="003C6F51" w:rsidP="54A65CED" w:rsidRDefault="003C6F51" w14:paraId="7769DACF" w14:textId="1E0D49A4">
      <w:pPr>
        <w:rPr>
          <w:b w:val="0"/>
          <w:bCs w:val="0"/>
          <w:sz w:val="22"/>
          <w:szCs w:val="22"/>
        </w:rPr>
      </w:pPr>
      <w:r w:rsidRPr="54A65CED" w:rsidR="54A65CED">
        <w:rPr>
          <w:b w:val="0"/>
          <w:bCs w:val="0"/>
          <w:sz w:val="22"/>
          <w:szCs w:val="22"/>
        </w:rPr>
        <w:t>Minimalny próg jakości: osoba trenerska musi uzyskać co najmniej 5 pkt na 8 możliwych w zadaniu merytorycznym. Uzyskanie niższego wyniku oznacza niespełnienie minimalnego poziomu jakości merytorycznej i osoba ta nie może zostać wybrana do realizacji zamówienia, niezależnie od łącznej liczby punktów.</w:t>
      </w:r>
    </w:p>
    <w:p w:rsidR="764D6976" w:rsidP="1588B243" w:rsidRDefault="764D6976" w14:paraId="11CDF455" w14:textId="7E58C22F">
      <w:pPr>
        <w:spacing w:before="79" w:beforeAutospacing="off" w:after="79" w:afterAutospacing="off" w:line="278" w:lineRule="auto"/>
        <w:jc w:val="left"/>
      </w:pPr>
      <w:r w:rsidRPr="1588B243" w:rsidR="764D6976">
        <w:rPr>
          <w:rFonts w:ascii="Aptos" w:hAnsi="Aptos" w:eastAsia="Aptos" w:cs="Aptos"/>
          <w:b w:val="1"/>
          <w:bCs w:val="1"/>
          <w:i w:val="0"/>
          <w:iCs w:val="0"/>
          <w:noProof w:val="0"/>
          <w:sz w:val="22"/>
          <w:szCs w:val="22"/>
          <w:lang w:val="pl-PL"/>
        </w:rPr>
        <w:t>Uwagi:</w:t>
      </w:r>
    </w:p>
    <w:p w:rsidR="1588B243" w:rsidP="54A65CED" w:rsidRDefault="1588B243" w14:paraId="60BD795C" w14:textId="68B2CA39">
      <w:pPr>
        <w:spacing w:before="220" w:beforeAutospacing="off" w:after="119" w:afterAutospacing="off" w:line="278" w:lineRule="auto"/>
        <w:jc w:val="left"/>
      </w:pPr>
      <w:r w:rsidRPr="54A65CED" w:rsidR="764D6976">
        <w:rPr>
          <w:rFonts w:ascii="Aptos" w:hAnsi="Aptos" w:eastAsia="Aptos" w:cs="Aptos"/>
          <w:b w:val="0"/>
          <w:bCs w:val="0"/>
          <w:i w:val="0"/>
          <w:iCs w:val="0"/>
          <w:noProof w:val="0"/>
          <w:sz w:val="22"/>
          <w:szCs w:val="22"/>
          <w:lang w:val="pl-PL"/>
        </w:rPr>
        <w:t>Ocena będzie prowadzona dla każdej osoby trenerskiej odrębnie, również wtedy, gdy dwie osoby zostały wskazane w jednej ofercie. Zamawiający wybierze dwie osoby z najwyższą łączną liczbą punktów, pod warunkiem spełnienia wszystkich wymagań formalnych i merytorycznych oraz uzyskania minimalnego progu jakości w zadaniu merytorycznym.</w:t>
      </w:r>
    </w:p>
    <w:p w:rsidR="003C6F51" w:rsidP="00404513" w:rsidRDefault="003C6F51" w14:paraId="10D4FCF2" w14:textId="77777777">
      <w:pPr>
        <w:rPr>
          <w:rFonts w:ascii="Aptos" w:hAnsi="Aptos" w:eastAsia="Aptos" w:cs="Aptos"/>
          <w:sz w:val="22"/>
          <w:szCs w:val="22"/>
        </w:rPr>
      </w:pPr>
    </w:p>
    <w:p w:rsidR="764D6976" w:rsidP="1588B243" w:rsidRDefault="764D6976" w14:paraId="55904706" w14:textId="617D13C7">
      <w:pPr>
        <w:ind w:left="708"/>
      </w:pPr>
      <w:r w:rsidRPr="1588B243" w:rsidR="764D6976">
        <w:rPr>
          <w:rFonts w:ascii="Aptos" w:hAnsi="Aptos" w:eastAsia="Aptos" w:cs="Aptos"/>
          <w:b w:val="1"/>
          <w:bCs w:val="1"/>
          <w:i w:val="0"/>
          <w:iCs w:val="0"/>
          <w:noProof w:val="0"/>
          <w:sz w:val="22"/>
          <w:szCs w:val="22"/>
          <w:lang w:val="pl-PL"/>
        </w:rPr>
        <w:t>Zasady wyboru oferty:</w:t>
      </w:r>
    </w:p>
    <w:p w:rsidR="044F6378" w:rsidP="1588B243" w:rsidRDefault="044F6378" w14:paraId="4A397731" w14:textId="45814D63">
      <w:pPr>
        <w:pStyle w:val="Akapitzlist"/>
        <w:numPr>
          <w:ilvl w:val="0"/>
          <w:numId w:val="12"/>
        </w:numPr>
        <w:spacing w:before="220" w:beforeAutospacing="off" w:after="102" w:afterAutospacing="off" w:line="278" w:lineRule="auto"/>
        <w:ind w:right="0"/>
        <w:jc w:val="left"/>
        <w:rPr/>
      </w:pPr>
      <w:r w:rsidRPr="1588B243" w:rsidR="044F6378">
        <w:rPr>
          <w:rFonts w:ascii="Aptos" w:hAnsi="Aptos" w:eastAsia="Aptos" w:cs="Aptos"/>
          <w:b w:val="0"/>
          <w:bCs w:val="0"/>
          <w:i w:val="0"/>
          <w:iCs w:val="0"/>
          <w:noProof w:val="0"/>
          <w:sz w:val="22"/>
          <w:szCs w:val="22"/>
          <w:lang w:val="pl-PL"/>
        </w:rPr>
        <w:t>najkorzystniejsze będą oferty przedstawiające najlepszy stosunek jakości do ceny, tj. uzyskujące najwyższą liczbę punktów oraz spełniające wszystkie warunki określone w zapytaniu ofertowym;</w:t>
      </w:r>
    </w:p>
    <w:p w:rsidR="044F6378" w:rsidP="1588B243" w:rsidRDefault="044F6378" w14:paraId="444EA159" w14:textId="4A1679A6">
      <w:pPr>
        <w:pStyle w:val="Akapitzlist"/>
        <w:numPr>
          <w:ilvl w:val="0"/>
          <w:numId w:val="12"/>
        </w:numPr>
        <w:spacing w:before="220" w:beforeAutospacing="off" w:after="102" w:afterAutospacing="off" w:line="278" w:lineRule="auto"/>
        <w:ind w:right="0"/>
        <w:jc w:val="left"/>
        <w:rPr>
          <w:rFonts w:ascii="Aptos" w:hAnsi="Aptos" w:eastAsia="Aptos" w:cs="Aptos"/>
          <w:b w:val="0"/>
          <w:bCs w:val="0"/>
          <w:i w:val="0"/>
          <w:iCs w:val="0"/>
          <w:noProof w:val="0"/>
          <w:sz w:val="22"/>
          <w:szCs w:val="22"/>
          <w:lang w:val="pl-PL"/>
        </w:rPr>
      </w:pPr>
      <w:r w:rsidRPr="1588B243" w:rsidR="044F6378">
        <w:rPr>
          <w:rFonts w:ascii="Aptos" w:hAnsi="Aptos" w:eastAsia="Aptos" w:cs="Aptos"/>
          <w:b w:val="0"/>
          <w:bCs w:val="0"/>
          <w:i w:val="0"/>
          <w:iCs w:val="0"/>
          <w:noProof w:val="0"/>
          <w:sz w:val="22"/>
          <w:szCs w:val="22"/>
          <w:lang w:val="pl-PL"/>
        </w:rPr>
        <w:t>w przypadku uzyskania takiej samej liczby punktów przez oferty na miejscu decydującym o wyborze, Zamawiający może wezwać wykonawców do złożenia ofert dodatkowych w wyznaczonym terminie;</w:t>
      </w:r>
    </w:p>
    <w:p w:rsidR="044F6378" w:rsidP="1588B243" w:rsidRDefault="044F6378" w14:paraId="1251CA48" w14:textId="08466DDC">
      <w:pPr>
        <w:pStyle w:val="Akapitzlist"/>
        <w:numPr>
          <w:ilvl w:val="0"/>
          <w:numId w:val="12"/>
        </w:numPr>
        <w:spacing w:before="220" w:beforeAutospacing="off" w:after="102" w:afterAutospacing="off" w:line="278" w:lineRule="auto"/>
        <w:ind w:right="0"/>
        <w:jc w:val="left"/>
        <w:rPr>
          <w:rFonts w:ascii="Aptos" w:hAnsi="Aptos" w:eastAsia="Aptos" w:cs="Aptos"/>
          <w:b w:val="0"/>
          <w:bCs w:val="0"/>
          <w:i w:val="0"/>
          <w:iCs w:val="0"/>
          <w:noProof w:val="0"/>
          <w:sz w:val="22"/>
          <w:szCs w:val="22"/>
          <w:lang w:val="pl-PL"/>
        </w:rPr>
      </w:pPr>
      <w:r w:rsidRPr="1588B243" w:rsidR="044F6378">
        <w:rPr>
          <w:rFonts w:ascii="Aptos" w:hAnsi="Aptos" w:eastAsia="Aptos" w:cs="Aptos"/>
          <w:b w:val="0"/>
          <w:bCs w:val="0"/>
          <w:i w:val="0"/>
          <w:iCs w:val="0"/>
          <w:noProof w:val="0"/>
          <w:sz w:val="22"/>
          <w:szCs w:val="22"/>
          <w:lang w:val="pl-PL"/>
        </w:rPr>
        <w:t>Zamawiający skontaktuje się z wybranymi Wykonawcami w celu zawarcia umów;</w:t>
      </w:r>
    </w:p>
    <w:p w:rsidR="044F6378" w:rsidP="1588B243" w:rsidRDefault="044F6378" w14:paraId="413C27C8" w14:textId="077EA075">
      <w:pPr>
        <w:pStyle w:val="Akapitzlist"/>
        <w:numPr>
          <w:ilvl w:val="0"/>
          <w:numId w:val="12"/>
        </w:numPr>
        <w:spacing w:before="220" w:beforeAutospacing="off" w:after="102" w:afterAutospacing="off" w:line="278" w:lineRule="auto"/>
        <w:ind w:right="0"/>
        <w:jc w:val="left"/>
        <w:rPr>
          <w:rFonts w:ascii="Aptos" w:hAnsi="Aptos" w:eastAsia="Aptos" w:cs="Aptos"/>
          <w:b w:val="0"/>
          <w:bCs w:val="0"/>
          <w:i w:val="0"/>
          <w:iCs w:val="0"/>
          <w:noProof w:val="0"/>
          <w:sz w:val="22"/>
          <w:szCs w:val="22"/>
          <w:lang w:val="pl-PL"/>
        </w:rPr>
      </w:pPr>
      <w:r w:rsidRPr="1588B243" w:rsidR="044F6378">
        <w:rPr>
          <w:rFonts w:ascii="Aptos" w:hAnsi="Aptos" w:eastAsia="Aptos" w:cs="Aptos"/>
          <w:b w:val="0"/>
          <w:bCs w:val="0"/>
          <w:i w:val="0"/>
          <w:iCs w:val="0"/>
          <w:noProof w:val="0"/>
          <w:sz w:val="22"/>
          <w:szCs w:val="22"/>
          <w:lang w:val="pl-PL"/>
        </w:rPr>
        <w:t>w przypadku odstąpienia wybranego Wykonawcy od podpisania umowy Zamawiający może wybrać kolejną ofertę z rankingu.</w:t>
      </w:r>
    </w:p>
    <w:p w:rsidRPr="00404513" w:rsidR="00404513" w:rsidP="00404513" w:rsidRDefault="00000000" w14:paraId="059510FE" w14:textId="77777777">
      <w:pPr>
        <w:rPr>
          <w:rFonts w:ascii="Aptos" w:hAnsi="Aptos" w:eastAsia="Aptos" w:cs="Aptos"/>
          <w:sz w:val="22"/>
          <w:szCs w:val="22"/>
        </w:rPr>
      </w:pPr>
      <w:r>
        <w:rPr>
          <w:rFonts w:ascii="Aptos" w:hAnsi="Aptos" w:eastAsia="Aptos" w:cs="Aptos"/>
          <w:sz w:val="22"/>
          <w:szCs w:val="22"/>
        </w:rPr>
        <w:pict w14:anchorId="428E3134">
          <v:rect id="_x0000_i1030" style="width:0;height:1.5pt" o:hr="t" o:hrstd="t" o:hralign="center" fillcolor="#a0a0a0" stroked="f"/>
        </w:pict>
      </w:r>
    </w:p>
    <w:p w:rsidRPr="00404513" w:rsidR="00404513" w:rsidP="00404513" w:rsidRDefault="00404513" w14:paraId="42B9A5A8" w14:textId="77777777">
      <w:pPr>
        <w:rPr>
          <w:rFonts w:ascii="Aptos" w:hAnsi="Aptos" w:eastAsia="Aptos" w:cs="Aptos"/>
          <w:b/>
          <w:bCs/>
          <w:sz w:val="22"/>
          <w:szCs w:val="22"/>
        </w:rPr>
      </w:pPr>
      <w:r w:rsidRPr="1588B243" w:rsidR="540742AE">
        <w:rPr>
          <w:rFonts w:ascii="Aptos" w:hAnsi="Aptos" w:eastAsia="Aptos" w:cs="Aptos"/>
          <w:b w:val="1"/>
          <w:bCs w:val="1"/>
          <w:sz w:val="22"/>
          <w:szCs w:val="22"/>
        </w:rPr>
        <w:t>7. Zasady współpracy przy realizacji zamówienia</w:t>
      </w:r>
    </w:p>
    <w:p w:rsidR="03DE7295" w:rsidP="1588B243" w:rsidRDefault="03DE7295" w14:paraId="51D768E0" w14:textId="2CB41BB9">
      <w:pPr>
        <w:spacing w:before="220" w:beforeAutospacing="off" w:after="102" w:afterAutospacing="off" w:line="278" w:lineRule="auto"/>
        <w:ind w:left="403" w:right="0" w:hanging="261"/>
        <w:jc w:val="left"/>
      </w:pPr>
      <w:r w:rsidRPr="1588B243" w:rsidR="03DE7295">
        <w:rPr>
          <w:rFonts w:ascii="Aptos" w:hAnsi="Aptos" w:eastAsia="Aptos" w:cs="Aptos"/>
          <w:b w:val="0"/>
          <w:bCs w:val="0"/>
          <w:i w:val="0"/>
          <w:iCs w:val="0"/>
          <w:noProof w:val="0"/>
          <w:sz w:val="22"/>
          <w:szCs w:val="22"/>
          <w:lang w:val="pl-PL"/>
        </w:rPr>
        <w:t>• Zamawiający nie dopuszcza zmiany osoby wskazanej w ofercie do realizacji zamówienia bez uprzedniej zgody Zamawiającego;</w:t>
      </w:r>
    </w:p>
    <w:p w:rsidR="03DE7295" w:rsidP="1588B243" w:rsidRDefault="03DE7295" w14:paraId="090D2A23" w14:textId="1D08D6D9">
      <w:pPr>
        <w:pStyle w:val="Normalny"/>
        <w:spacing w:before="220" w:beforeAutospacing="off" w:after="102" w:afterAutospacing="off" w:line="278" w:lineRule="auto"/>
        <w:ind w:left="403" w:right="0" w:hanging="261"/>
        <w:jc w:val="left"/>
      </w:pPr>
      <w:r w:rsidRPr="54A65CED" w:rsidR="03DE7295">
        <w:rPr>
          <w:rFonts w:ascii="Aptos" w:hAnsi="Aptos"/>
          <w:b w:val="0"/>
          <w:bCs w:val="0"/>
          <w:i w:val="0"/>
          <w:iCs w:val="0"/>
          <w:sz w:val="22"/>
          <w:szCs w:val="22"/>
        </w:rPr>
        <w:t xml:space="preserve">• szczegółowy scenariusz każdego zjazdu trener/trenerka przekazuje Zamawiającemu najpóźniej </w:t>
      </w:r>
      <w:r w:rsidRPr="54A65CED" w:rsidR="30B14D37">
        <w:rPr>
          <w:rFonts w:ascii="Aptos" w:hAnsi="Aptos"/>
          <w:b w:val="0"/>
          <w:bCs w:val="0"/>
          <w:i w:val="0"/>
          <w:iCs w:val="0"/>
          <w:sz w:val="22"/>
          <w:szCs w:val="22"/>
        </w:rPr>
        <w:t>7</w:t>
      </w:r>
      <w:r w:rsidRPr="54A65CED" w:rsidR="03DE7295">
        <w:rPr>
          <w:rFonts w:ascii="Aptos" w:hAnsi="Aptos"/>
          <w:b w:val="0"/>
          <w:bCs w:val="0"/>
          <w:i w:val="0"/>
          <w:iCs w:val="0"/>
          <w:sz w:val="22"/>
          <w:szCs w:val="22"/>
        </w:rPr>
        <w:t xml:space="preserve"> dni kalendarzowych przed rozpoczęciem danego zjazdu; scenariusz podlega uzgodnieniu z Zamawiającym, a trener/trenerka zobowiązuje się do uwzględnienia uzgodnionych uwag przed realizacją zjazdu;</w:t>
      </w:r>
    </w:p>
    <w:p w:rsidR="03DE7295" w:rsidP="1588B243" w:rsidRDefault="03DE7295" w14:paraId="5A0310E5" w14:textId="38822904">
      <w:pPr>
        <w:pStyle w:val="Normalny"/>
        <w:spacing w:before="220" w:beforeAutospacing="off" w:after="102" w:afterAutospacing="off" w:line="278" w:lineRule="auto"/>
        <w:ind w:left="403" w:right="0" w:hanging="261"/>
        <w:jc w:val="left"/>
      </w:pPr>
      <w:r w:rsidRPr="1588B243" w:rsidR="03DE7295">
        <w:rPr>
          <w:rFonts w:ascii="Aptos" w:hAnsi="Aptos" w:eastAsia="Aptos" w:cs="Aptos"/>
          <w:b w:val="0"/>
          <w:bCs w:val="0"/>
          <w:i w:val="0"/>
          <w:iCs w:val="0"/>
          <w:noProof w:val="0"/>
          <w:sz w:val="22"/>
          <w:szCs w:val="22"/>
          <w:lang w:val="pl-PL"/>
        </w:rPr>
        <w:t>• trener/trenerka zobowiązuje się do współpracy z drugim trenerem/trenerką, co-trenerami/co-trenerkami oraz personelem projektu w zakresie przygotowania, realizacji, podsumowania i ewaluacji zjazdów;</w:t>
      </w:r>
    </w:p>
    <w:p w:rsidR="003C6F51" w:rsidP="54A65CED" w:rsidRDefault="003C6F51" w14:paraId="0EAFD48A" w14:textId="42E0800D">
      <w:pPr>
        <w:pStyle w:val="Normalny"/>
        <w:spacing w:before="220" w:beforeAutospacing="off" w:after="102" w:afterAutospacing="off" w:line="278" w:lineRule="auto"/>
        <w:ind w:left="403" w:right="0" w:hanging="261"/>
        <w:jc w:val="left"/>
      </w:pPr>
      <w:r w:rsidRPr="54A65CED" w:rsidR="03DE7295">
        <w:rPr>
          <w:rFonts w:ascii="Aptos" w:hAnsi="Aptos" w:eastAsia="Aptos" w:cs="Aptos"/>
          <w:b w:val="0"/>
          <w:bCs w:val="0"/>
          <w:i w:val="0"/>
          <w:iCs w:val="0"/>
          <w:noProof w:val="0"/>
          <w:sz w:val="22"/>
          <w:szCs w:val="22"/>
          <w:lang w:val="pl-PL"/>
        </w:rPr>
        <w:t>• trener/trenerka zobowiązuje się do przestrzegania zasad dostępności, równego traktowania oraz Polityki Ochrony Dzieci obowiązującej u Zamawiającego, a także do przekazania danych i dokumentów niezbędnych do wymaganej weryfikacji osoby pracującej z małoletnimi.</w:t>
      </w:r>
    </w:p>
    <w:p w:rsidR="003C6F51" w:rsidP="003C6F51" w:rsidRDefault="003C6F51" w14:paraId="0A79713A" w14:textId="77777777">
      <w:pPr>
        <w:spacing w:after="0"/>
        <w:rPr>
          <w:sz w:val="22"/>
          <w:szCs w:val="22"/>
        </w:rPr>
      </w:pPr>
    </w:p>
    <w:p w:rsidRPr="00A00165" w:rsidR="003C6F51" w:rsidP="003C6F51" w:rsidRDefault="003C6F51" w14:paraId="6FF96F4C" w14:textId="77777777">
      <w:pPr>
        <w:rPr>
          <w:rFonts w:ascii="Arial" w:hAnsi="Arial" w:eastAsia="Arial" w:cs="Arial"/>
          <w:b/>
          <w:bCs/>
          <w:sz w:val="20"/>
          <w:szCs w:val="20"/>
        </w:rPr>
      </w:pPr>
      <w:r w:rsidRPr="425FC524">
        <w:rPr>
          <w:rFonts w:ascii="Arial" w:hAnsi="Arial" w:eastAsia="Arial" w:cs="Arial"/>
          <w:b/>
          <w:bCs/>
          <w:sz w:val="20"/>
          <w:szCs w:val="20"/>
        </w:rPr>
        <w:t>8. Kontakt</w:t>
      </w:r>
      <w:r>
        <w:br/>
      </w:r>
      <w:r w:rsidRPr="3AA35C80">
        <w:rPr>
          <w:rFonts w:ascii="Arial" w:hAnsi="Arial" w:eastAsia="Arial" w:cs="Arial"/>
          <w:sz w:val="20"/>
          <w:szCs w:val="20"/>
        </w:rPr>
        <w:t>koordynacja@szkola-liderow.pl</w:t>
      </w:r>
    </w:p>
    <w:p w:rsidR="003C6F51" w:rsidP="003C6F51" w:rsidRDefault="003C6F51" w14:paraId="38501913" w14:textId="77777777">
      <w:pPr>
        <w:rPr>
          <w:rFonts w:ascii="Arial" w:hAnsi="Arial" w:eastAsia="Arial" w:cs="Arial"/>
          <w:b/>
          <w:sz w:val="20"/>
          <w:szCs w:val="20"/>
        </w:rPr>
      </w:pPr>
      <w:r w:rsidRPr="41D1890C">
        <w:rPr>
          <w:rFonts w:ascii="Arial" w:hAnsi="Arial" w:eastAsia="Arial" w:cs="Arial"/>
          <w:b/>
          <w:bCs/>
          <w:sz w:val="20"/>
          <w:szCs w:val="20"/>
        </w:rPr>
        <w:t>Załączniki:</w:t>
      </w:r>
    </w:p>
    <w:p w:rsidR="003C6F51" w:rsidP="003C6F51" w:rsidRDefault="003C6F51" w14:paraId="73DECC29" w14:textId="77777777">
      <w:pPr>
        <w:rPr>
          <w:rFonts w:ascii="Arial" w:hAnsi="Arial" w:eastAsia="Arial" w:cs="Arial"/>
          <w:sz w:val="20"/>
          <w:szCs w:val="20"/>
        </w:rPr>
      </w:pPr>
      <w:r w:rsidRPr="41D1890C">
        <w:rPr>
          <w:rFonts w:ascii="Arial" w:hAnsi="Arial" w:eastAsia="Arial" w:cs="Arial"/>
          <w:sz w:val="20"/>
          <w:szCs w:val="20"/>
        </w:rPr>
        <w:t>Zał. 1_ Formularz ofertowy</w:t>
      </w:r>
    </w:p>
    <w:p w:rsidR="003C6F51" w:rsidP="003C6F51" w:rsidRDefault="003C6F51" w14:paraId="454B2E11" w14:textId="77777777">
      <w:pPr>
        <w:rPr>
          <w:rFonts w:ascii="Arial" w:hAnsi="Arial" w:eastAsia="Arial" w:cs="Arial"/>
          <w:sz w:val="20"/>
          <w:szCs w:val="20"/>
        </w:rPr>
      </w:pPr>
      <w:r w:rsidRPr="41D1890C">
        <w:rPr>
          <w:rFonts w:ascii="Arial" w:hAnsi="Arial" w:eastAsia="Arial" w:cs="Arial"/>
          <w:sz w:val="20"/>
          <w:szCs w:val="20"/>
        </w:rPr>
        <w:t>Zał. 2_ Klauzula informacyjna do zapytania ofertowego.docx</w:t>
      </w:r>
    </w:p>
    <w:p w:rsidR="003C6F51" w:rsidP="003C6F51" w:rsidRDefault="003C6F51" w14:paraId="70330EAD" w14:textId="77777777">
      <w:pPr>
        <w:rPr>
          <w:rFonts w:ascii="Arial" w:hAnsi="Arial" w:eastAsia="Arial" w:cs="Arial"/>
          <w:sz w:val="20"/>
          <w:szCs w:val="20"/>
        </w:rPr>
      </w:pPr>
      <w:r w:rsidRPr="41D1890C">
        <w:rPr>
          <w:rFonts w:ascii="Arial" w:hAnsi="Arial" w:eastAsia="Arial" w:cs="Arial"/>
          <w:sz w:val="20"/>
          <w:szCs w:val="20"/>
        </w:rPr>
        <w:t>Zał. 3_Oświadczenie Oferenta o braku podstaw do wykluczenia, w tym o braku powiązań z Zamawiającym i braku konfliktu interesów</w:t>
      </w:r>
    </w:p>
    <w:p w:rsidR="003C6F51" w:rsidP="003C6F51" w:rsidRDefault="003C6F51" w14:paraId="71C6EE24" w14:textId="77777777">
      <w:pPr>
        <w:rPr>
          <w:rFonts w:ascii="Arial" w:hAnsi="Arial" w:eastAsia="Arial" w:cs="Arial"/>
          <w:sz w:val="20"/>
          <w:szCs w:val="20"/>
        </w:rPr>
      </w:pPr>
      <w:r w:rsidRPr="41D1890C">
        <w:rPr>
          <w:rFonts w:ascii="Arial" w:hAnsi="Arial" w:eastAsia="Arial" w:cs="Arial"/>
          <w:sz w:val="20"/>
          <w:szCs w:val="20"/>
        </w:rPr>
        <w:t>Zał. 4_ Oświadczenie oferenta o braku istnienia przesłanek wynikających z nałożonych na Federację Rosyjską sankcji</w:t>
      </w:r>
    </w:p>
    <w:p w:rsidR="003C6F51" w:rsidP="003C6F51" w:rsidRDefault="003C6F51" w14:paraId="77AADF79" w14:textId="77777777">
      <w:pPr>
        <w:rPr>
          <w:rFonts w:ascii="Arial" w:hAnsi="Arial" w:eastAsia="Arial" w:cs="Arial"/>
          <w:sz w:val="20"/>
          <w:szCs w:val="20"/>
        </w:rPr>
      </w:pPr>
      <w:r>
        <w:rPr>
          <w:rFonts w:ascii="Arial" w:hAnsi="Arial"/>
          <w:sz w:val="20"/>
        </w:rPr>
        <w:t>Zał. 5_ Oświadczenie o braku figurowania w rejestrze Sprawców Przestępstw na Tle Seksualnym</w:t>
      </w:r>
    </w:p>
    <w:sectPr w:rsidRPr="00404513" w:rsidR="00580A24">
      <w:headerReference w:type="default" r:id="rId9"/>
      <w:footerReference w:type="default" r:id="rId10"/>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A5F67" w:rsidP="00D306D6" w:rsidRDefault="00AA5F67" w14:paraId="5BCC529E" w14:textId="77777777">
      <w:pPr>
        <w:spacing w:after="0" w:line="240" w:lineRule="auto"/>
      </w:pPr>
      <w:r>
        <w:separator/>
      </w:r>
    </w:p>
  </w:endnote>
  <w:endnote w:type="continuationSeparator" w:id="0">
    <w:p w:rsidR="00AA5F67" w:rsidP="00D306D6" w:rsidRDefault="00AA5F67" w14:paraId="00917DD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D306D6" w:rsidRDefault="00D306D6" w14:paraId="172BDBAA" w14:textId="37F8BABC">
    <w:pPr>
      <w:pStyle w:val="Stopka"/>
    </w:pPr>
    <w:r>
      <w:rPr>
        <w:noProof/>
      </w:rPr>
      <w:drawing>
        <wp:anchor distT="0" distB="0" distL="114300" distR="114300" simplePos="0" relativeHeight="251659264" behindDoc="0" locked="0" layoutInCell="1" allowOverlap="1" wp14:anchorId="306A60DC" wp14:editId="7C12A53F">
          <wp:simplePos x="0" y="0"/>
          <wp:positionH relativeFrom="page">
            <wp:posOffset>899795</wp:posOffset>
          </wp:positionH>
          <wp:positionV relativeFrom="margin">
            <wp:posOffset>8453120</wp:posOffset>
          </wp:positionV>
          <wp:extent cx="5295601" cy="320396"/>
          <wp:effectExtent l="0" t="0" r="299" b="3454"/>
          <wp:wrapSquare wrapText="bothSides"/>
          <wp:docPr id="983096892" name="Obraz 182932711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5295601" cy="320396"/>
                  </a:xfrm>
                  <a:prstGeom prst="rect">
                    <a:avLst/>
                  </a:prstGeom>
                  <a:noFill/>
                  <a:ln>
                    <a:noFill/>
                    <a:prstDash/>
                  </a:ln>
                </pic:spPr>
              </pic:pic>
            </a:graphicData>
          </a:graphic>
        </wp:anchor>
      </w:drawing>
    </w:r>
  </w:p>
  <w:p w:rsidR="00D306D6" w:rsidRDefault="00D306D6" w14:paraId="0290B581" w14:textId="7777777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A5F67" w:rsidP="00D306D6" w:rsidRDefault="00AA5F67" w14:paraId="419E8D3F" w14:textId="77777777">
      <w:pPr>
        <w:spacing w:after="0" w:line="240" w:lineRule="auto"/>
      </w:pPr>
      <w:r>
        <w:separator/>
      </w:r>
    </w:p>
  </w:footnote>
  <w:footnote w:type="continuationSeparator" w:id="0">
    <w:p w:rsidR="00AA5F67" w:rsidP="00D306D6" w:rsidRDefault="00AA5F67" w14:paraId="07324F7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D306D6" w:rsidRDefault="00D306D6" w14:paraId="057CF1BE" w14:textId="2A4614DD">
    <w:pPr>
      <w:pStyle w:val="Nagwek"/>
    </w:pPr>
    <w:r w:rsidR="1FD4F922">
      <w:drawing>
        <wp:inline wp14:editId="46236F22" wp14:anchorId="06A12A0C">
          <wp:extent cx="2128988" cy="597630"/>
          <wp:effectExtent l="0" t="0" r="5080" b="0"/>
          <wp:docPr id="1710180041" name="Obraz 2" descr="Obraz zawierający tekst, Czcionka, zrzut ekranu, Grafika&#10;&#10;Zawartość wygenerowana przez AI może być niepoprawna."/>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96853793" name="Obraz 2" descr="Obraz zawierający tekst, Czcionka, zrzut ekranu, Grafika&#10;&#10;Zawartość wygenerowana przez AI może być niepoprawna."/>
                  <pic:cNvPicPr/>
                </pic:nvPicPr>
                <pic:blipFill rotWithShape="1">
                  <a:blip xmlns:r="http://schemas.openxmlformats.org/officeDocument/2006/relationships" r:embed="rId1">
                    <a:extLst>
                      <a:ext uri="{28A0092B-C50C-407E-A947-70E740481C1C}">
                        <a14:useLocalDpi xmlns:a14="http://schemas.microsoft.com/office/drawing/2010/main" val="0"/>
                      </a:ext>
                    </a:extLst>
                  </a:blip>
                  <a:srcRect t="30166" b="36348"/>
                  <a:stretch>
                    <a:fillRect/>
                  </a:stretch>
                </pic:blipFill>
                <pic:spPr bwMode="auto">
                  <a:xfrm>
                    <a:off x="0" y="0"/>
                    <a:ext cx="2130603" cy="598083"/>
                  </a:xfrm>
                  <a:prstGeom prst="rect">
                    <a:avLst/>
                  </a:prstGeom>
                  <a:ln>
                    <a:noFill/>
                  </a:ln>
                  <a:extLst>
                    <a:ext uri="{53640926-AAD7-44D8-BBD7-CCE9431645EC}">
                      <a14:shadowObscured xmlns:a14="http://schemas.microsoft.com/office/drawing/2010/main"/>
                    </a:ext>
                  </a:extLst>
                </pic:spPr>
              </pic:pic>
            </a:graphicData>
          </a:graphic>
        </wp:inline>
      </w:drawing>
    </w:r>
  </w:p>
  <w:p w:rsidR="00D306D6" w:rsidRDefault="00D306D6" w14:paraId="352386A2" w14:textId="687FFCB4">
    <w:pPr>
      <w:pStyle w:val="Nagwek"/>
    </w:pPr>
    <w:r>
      <w:tab/>
    </w:r>
  </w:p>
  <w:p w:rsidR="00D306D6" w:rsidRDefault="00D306D6" w14:paraId="189133B9" w14:textId="77777777">
    <w:pPr>
      <w:pStyle w:val="Nagwek"/>
    </w:pPr>
    <w:r w:rsidR="1FD4F922">
      <w:drawing>
        <wp:anchor distT="0" distB="0" distL="114300" distR="114300" simplePos="0" relativeHeight="251658240" behindDoc="0" locked="0" layoutInCell="1" allowOverlap="1" wp14:editId="09930AA8" wp14:anchorId="208D831B">
          <wp:simplePos x="0" y="0"/>
          <wp:positionH relativeFrom="column">
            <wp:posOffset>1962150</wp:posOffset>
          </wp:positionH>
          <wp:positionV relativeFrom="paragraph">
            <wp:posOffset>-609600</wp:posOffset>
          </wp:positionV>
          <wp:extent cx="1270279" cy="418744"/>
          <wp:effectExtent l="0" t="0" r="0" b="0"/>
          <wp:wrapNone/>
          <wp:docPr id="310146404" name="Obraz 3" descr="Obraz zawierający Czcionka, Grafika, logo, projekt graficzny&#10;&#10;Zawartość wygenerowana przez AI może być niepoprawna."/>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10146404" name="Obraz 3" descr="Obraz zawierający Czcionka, Grafika, logo, projekt graficzny&#10;&#10;Zawartość wygenerowana przez AI może być niepoprawna."/>
                  <pic:cNvPicPr/>
                </pic:nvPicPr>
                <pic:blipFill rotWithShape="1">
                  <a:blip xmlns:r="http://schemas.openxmlformats.org/officeDocument/2006/relationships" r:embed="rId2">
                    <a:extLst>
                      <a:ext uri="{28A0092B-C50C-407E-A947-70E740481C1C}">
                        <a14:useLocalDpi xmlns:a14="http://schemas.microsoft.com/office/drawing/2010/main" val="0"/>
                      </a:ext>
                    </a:extLst>
                  </a:blip>
                  <a:srcRect t="18186" b="18117"/>
                  <a:stretch>
                    <a:fillRect/>
                  </a:stretch>
                </pic:blipFill>
                <pic:spPr bwMode="auto">
                  <a:xfrm>
                    <a:off x="0" y="0"/>
                    <a:ext cx="1281087" cy="42230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306D6" w:rsidRDefault="00D306D6" w14:paraId="0640A750" w14:textId="77777777">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D72E1"/>
    <w:multiLevelType w:val="multilevel"/>
    <w:tmpl w:val="F0C675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CDE4FDF"/>
    <w:multiLevelType w:val="hybridMultilevel"/>
    <w:tmpl w:val="46881F64"/>
    <w:lvl w:ilvl="0" w:tplc="92F8B50E">
      <w:start w:val="1"/>
      <w:numFmt w:val="bullet"/>
      <w:lvlText w:val=""/>
      <w:lvlJc w:val="left"/>
      <w:pPr>
        <w:ind w:left="720" w:hanging="360"/>
      </w:pPr>
      <w:rPr>
        <w:rFonts w:hint="default" w:ascii="Symbol" w:hAnsi="Symbol"/>
      </w:rPr>
    </w:lvl>
    <w:lvl w:ilvl="1" w:tplc="4EC088F4">
      <w:start w:val="1"/>
      <w:numFmt w:val="bullet"/>
      <w:lvlText w:val="o"/>
      <w:lvlJc w:val="left"/>
      <w:pPr>
        <w:ind w:left="1440" w:hanging="360"/>
      </w:pPr>
      <w:rPr>
        <w:rFonts w:hint="default" w:ascii="Courier New" w:hAnsi="Courier New"/>
      </w:rPr>
    </w:lvl>
    <w:lvl w:ilvl="2" w:tplc="8CEEF9DC">
      <w:start w:val="1"/>
      <w:numFmt w:val="bullet"/>
      <w:lvlText w:val=""/>
      <w:lvlJc w:val="left"/>
      <w:pPr>
        <w:ind w:left="2160" w:hanging="360"/>
      </w:pPr>
      <w:rPr>
        <w:rFonts w:hint="default" w:ascii="Wingdings" w:hAnsi="Wingdings"/>
      </w:rPr>
    </w:lvl>
    <w:lvl w:ilvl="3" w:tplc="F0742534">
      <w:start w:val="1"/>
      <w:numFmt w:val="bullet"/>
      <w:lvlText w:val=""/>
      <w:lvlJc w:val="left"/>
      <w:pPr>
        <w:ind w:left="2880" w:hanging="360"/>
      </w:pPr>
      <w:rPr>
        <w:rFonts w:hint="default" w:ascii="Symbol" w:hAnsi="Symbol"/>
      </w:rPr>
    </w:lvl>
    <w:lvl w:ilvl="4" w:tplc="8996E5E8">
      <w:start w:val="1"/>
      <w:numFmt w:val="bullet"/>
      <w:lvlText w:val="o"/>
      <w:lvlJc w:val="left"/>
      <w:pPr>
        <w:ind w:left="3600" w:hanging="360"/>
      </w:pPr>
      <w:rPr>
        <w:rFonts w:hint="default" w:ascii="Courier New" w:hAnsi="Courier New"/>
      </w:rPr>
    </w:lvl>
    <w:lvl w:ilvl="5" w:tplc="7E4476CE">
      <w:start w:val="1"/>
      <w:numFmt w:val="bullet"/>
      <w:lvlText w:val=""/>
      <w:lvlJc w:val="left"/>
      <w:pPr>
        <w:ind w:left="4320" w:hanging="360"/>
      </w:pPr>
      <w:rPr>
        <w:rFonts w:hint="default" w:ascii="Wingdings" w:hAnsi="Wingdings"/>
      </w:rPr>
    </w:lvl>
    <w:lvl w:ilvl="6" w:tplc="48683238">
      <w:start w:val="1"/>
      <w:numFmt w:val="bullet"/>
      <w:lvlText w:val=""/>
      <w:lvlJc w:val="left"/>
      <w:pPr>
        <w:ind w:left="5040" w:hanging="360"/>
      </w:pPr>
      <w:rPr>
        <w:rFonts w:hint="default" w:ascii="Symbol" w:hAnsi="Symbol"/>
      </w:rPr>
    </w:lvl>
    <w:lvl w:ilvl="7" w:tplc="D38ADC4A">
      <w:start w:val="1"/>
      <w:numFmt w:val="bullet"/>
      <w:lvlText w:val="o"/>
      <w:lvlJc w:val="left"/>
      <w:pPr>
        <w:ind w:left="5760" w:hanging="360"/>
      </w:pPr>
      <w:rPr>
        <w:rFonts w:hint="default" w:ascii="Courier New" w:hAnsi="Courier New"/>
      </w:rPr>
    </w:lvl>
    <w:lvl w:ilvl="8" w:tplc="9C0E691A">
      <w:start w:val="1"/>
      <w:numFmt w:val="bullet"/>
      <w:lvlText w:val=""/>
      <w:lvlJc w:val="left"/>
      <w:pPr>
        <w:ind w:left="6480" w:hanging="360"/>
      </w:pPr>
      <w:rPr>
        <w:rFonts w:hint="default" w:ascii="Wingdings" w:hAnsi="Wingdings"/>
      </w:rPr>
    </w:lvl>
  </w:abstractNum>
  <w:abstractNum w:abstractNumId="2" w15:restartNumberingAfterBreak="0">
    <w:nsid w:val="10E67CCE"/>
    <w:multiLevelType w:val="hybridMultilevel"/>
    <w:tmpl w:val="646E2E3C"/>
    <w:lvl w:ilvl="0" w:tplc="1DFCC5A2">
      <w:start w:val="1"/>
      <w:numFmt w:val="bullet"/>
      <w:lvlText w:val=""/>
      <w:lvlJc w:val="left"/>
      <w:pPr>
        <w:ind w:left="720" w:hanging="360"/>
      </w:pPr>
      <w:rPr>
        <w:rFonts w:hint="default" w:ascii="Symbol" w:hAnsi="Symbol"/>
      </w:rPr>
    </w:lvl>
    <w:lvl w:ilvl="1" w:tplc="5C38268A">
      <w:start w:val="1"/>
      <w:numFmt w:val="bullet"/>
      <w:lvlText w:val="o"/>
      <w:lvlJc w:val="left"/>
      <w:pPr>
        <w:ind w:left="1440" w:hanging="360"/>
      </w:pPr>
      <w:rPr>
        <w:rFonts w:hint="default" w:ascii="Courier New" w:hAnsi="Courier New"/>
      </w:rPr>
    </w:lvl>
    <w:lvl w:ilvl="2" w:tplc="EB5EF344">
      <w:start w:val="1"/>
      <w:numFmt w:val="bullet"/>
      <w:lvlText w:val=""/>
      <w:lvlJc w:val="left"/>
      <w:pPr>
        <w:ind w:left="2160" w:hanging="360"/>
      </w:pPr>
      <w:rPr>
        <w:rFonts w:hint="default" w:ascii="Wingdings" w:hAnsi="Wingdings"/>
      </w:rPr>
    </w:lvl>
    <w:lvl w:ilvl="3" w:tplc="1A48A7CE">
      <w:start w:val="1"/>
      <w:numFmt w:val="bullet"/>
      <w:lvlText w:val=""/>
      <w:lvlJc w:val="left"/>
      <w:pPr>
        <w:ind w:left="2880" w:hanging="360"/>
      </w:pPr>
      <w:rPr>
        <w:rFonts w:hint="default" w:ascii="Symbol" w:hAnsi="Symbol"/>
      </w:rPr>
    </w:lvl>
    <w:lvl w:ilvl="4" w:tplc="1D0A557C">
      <w:start w:val="1"/>
      <w:numFmt w:val="bullet"/>
      <w:lvlText w:val="o"/>
      <w:lvlJc w:val="left"/>
      <w:pPr>
        <w:ind w:left="3600" w:hanging="360"/>
      </w:pPr>
      <w:rPr>
        <w:rFonts w:hint="default" w:ascii="Courier New" w:hAnsi="Courier New"/>
      </w:rPr>
    </w:lvl>
    <w:lvl w:ilvl="5" w:tplc="E8BC2918">
      <w:start w:val="1"/>
      <w:numFmt w:val="bullet"/>
      <w:lvlText w:val=""/>
      <w:lvlJc w:val="left"/>
      <w:pPr>
        <w:ind w:left="4320" w:hanging="360"/>
      </w:pPr>
      <w:rPr>
        <w:rFonts w:hint="default" w:ascii="Wingdings" w:hAnsi="Wingdings"/>
      </w:rPr>
    </w:lvl>
    <w:lvl w:ilvl="6" w:tplc="F0BCE12A">
      <w:start w:val="1"/>
      <w:numFmt w:val="bullet"/>
      <w:lvlText w:val=""/>
      <w:lvlJc w:val="left"/>
      <w:pPr>
        <w:ind w:left="5040" w:hanging="360"/>
      </w:pPr>
      <w:rPr>
        <w:rFonts w:hint="default" w:ascii="Symbol" w:hAnsi="Symbol"/>
      </w:rPr>
    </w:lvl>
    <w:lvl w:ilvl="7" w:tplc="8B7ED1C8">
      <w:start w:val="1"/>
      <w:numFmt w:val="bullet"/>
      <w:lvlText w:val="o"/>
      <w:lvlJc w:val="left"/>
      <w:pPr>
        <w:ind w:left="5760" w:hanging="360"/>
      </w:pPr>
      <w:rPr>
        <w:rFonts w:hint="default" w:ascii="Courier New" w:hAnsi="Courier New"/>
      </w:rPr>
    </w:lvl>
    <w:lvl w:ilvl="8" w:tplc="6B40EB3E">
      <w:start w:val="1"/>
      <w:numFmt w:val="bullet"/>
      <w:lvlText w:val=""/>
      <w:lvlJc w:val="left"/>
      <w:pPr>
        <w:ind w:left="6480" w:hanging="360"/>
      </w:pPr>
      <w:rPr>
        <w:rFonts w:hint="default" w:ascii="Wingdings" w:hAnsi="Wingdings"/>
      </w:rPr>
    </w:lvl>
  </w:abstractNum>
  <w:abstractNum w:abstractNumId="3" w15:restartNumberingAfterBreak="0">
    <w:nsid w:val="18F32BA1"/>
    <w:multiLevelType w:val="hybridMultilevel"/>
    <w:tmpl w:val="CB064AE4"/>
    <w:lvl w:ilvl="0" w:tplc="71983038">
      <w:start w:val="1"/>
      <w:numFmt w:val="bullet"/>
      <w:lvlText w:val=""/>
      <w:lvlJc w:val="left"/>
      <w:pPr>
        <w:ind w:left="720" w:hanging="360"/>
      </w:pPr>
      <w:rPr>
        <w:rFonts w:hint="default" w:ascii="Symbol" w:hAnsi="Symbol"/>
      </w:rPr>
    </w:lvl>
    <w:lvl w:ilvl="1" w:tplc="31F886FC">
      <w:start w:val="1"/>
      <w:numFmt w:val="bullet"/>
      <w:lvlText w:val="o"/>
      <w:lvlJc w:val="left"/>
      <w:pPr>
        <w:ind w:left="1440" w:hanging="360"/>
      </w:pPr>
      <w:rPr>
        <w:rFonts w:hint="default" w:ascii="Courier New" w:hAnsi="Courier New"/>
      </w:rPr>
    </w:lvl>
    <w:lvl w:ilvl="2" w:tplc="DA187CA0">
      <w:start w:val="1"/>
      <w:numFmt w:val="bullet"/>
      <w:lvlText w:val=""/>
      <w:lvlJc w:val="left"/>
      <w:pPr>
        <w:ind w:left="2160" w:hanging="360"/>
      </w:pPr>
      <w:rPr>
        <w:rFonts w:hint="default" w:ascii="Wingdings" w:hAnsi="Wingdings"/>
      </w:rPr>
    </w:lvl>
    <w:lvl w:ilvl="3" w:tplc="72000444">
      <w:start w:val="1"/>
      <w:numFmt w:val="bullet"/>
      <w:lvlText w:val=""/>
      <w:lvlJc w:val="left"/>
      <w:pPr>
        <w:ind w:left="2880" w:hanging="360"/>
      </w:pPr>
      <w:rPr>
        <w:rFonts w:hint="default" w:ascii="Symbol" w:hAnsi="Symbol"/>
      </w:rPr>
    </w:lvl>
    <w:lvl w:ilvl="4" w:tplc="0798AE3C">
      <w:start w:val="1"/>
      <w:numFmt w:val="bullet"/>
      <w:lvlText w:val="o"/>
      <w:lvlJc w:val="left"/>
      <w:pPr>
        <w:ind w:left="3600" w:hanging="360"/>
      </w:pPr>
      <w:rPr>
        <w:rFonts w:hint="default" w:ascii="Courier New" w:hAnsi="Courier New"/>
      </w:rPr>
    </w:lvl>
    <w:lvl w:ilvl="5" w:tplc="E6D8835C">
      <w:start w:val="1"/>
      <w:numFmt w:val="bullet"/>
      <w:lvlText w:val=""/>
      <w:lvlJc w:val="left"/>
      <w:pPr>
        <w:ind w:left="4320" w:hanging="360"/>
      </w:pPr>
      <w:rPr>
        <w:rFonts w:hint="default" w:ascii="Wingdings" w:hAnsi="Wingdings"/>
      </w:rPr>
    </w:lvl>
    <w:lvl w:ilvl="6" w:tplc="C5282250">
      <w:start w:val="1"/>
      <w:numFmt w:val="bullet"/>
      <w:lvlText w:val=""/>
      <w:lvlJc w:val="left"/>
      <w:pPr>
        <w:ind w:left="5040" w:hanging="360"/>
      </w:pPr>
      <w:rPr>
        <w:rFonts w:hint="default" w:ascii="Symbol" w:hAnsi="Symbol"/>
      </w:rPr>
    </w:lvl>
    <w:lvl w:ilvl="7" w:tplc="B844A170">
      <w:start w:val="1"/>
      <w:numFmt w:val="bullet"/>
      <w:lvlText w:val="o"/>
      <w:lvlJc w:val="left"/>
      <w:pPr>
        <w:ind w:left="5760" w:hanging="360"/>
      </w:pPr>
      <w:rPr>
        <w:rFonts w:hint="default" w:ascii="Courier New" w:hAnsi="Courier New"/>
      </w:rPr>
    </w:lvl>
    <w:lvl w:ilvl="8" w:tplc="E1A646E8">
      <w:start w:val="1"/>
      <w:numFmt w:val="bullet"/>
      <w:lvlText w:val=""/>
      <w:lvlJc w:val="left"/>
      <w:pPr>
        <w:ind w:left="6480" w:hanging="360"/>
      </w:pPr>
      <w:rPr>
        <w:rFonts w:hint="default" w:ascii="Wingdings" w:hAnsi="Wingdings"/>
      </w:rPr>
    </w:lvl>
  </w:abstractNum>
  <w:abstractNum w:abstractNumId="4" w15:restartNumberingAfterBreak="0">
    <w:nsid w:val="1B07166B"/>
    <w:multiLevelType w:val="multilevel"/>
    <w:tmpl w:val="851C0C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20837B3A"/>
    <w:multiLevelType w:val="multilevel"/>
    <w:tmpl w:val="629C87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428079EA"/>
    <w:multiLevelType w:val="multilevel"/>
    <w:tmpl w:val="CD56D0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61C63223"/>
    <w:multiLevelType w:val="multilevel"/>
    <w:tmpl w:val="370C1C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6F502AB7"/>
    <w:multiLevelType w:val="multilevel"/>
    <w:tmpl w:val="F03273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6FB40DFC"/>
    <w:multiLevelType w:val="multilevel"/>
    <w:tmpl w:val="38EAD8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75B037B9"/>
    <w:multiLevelType w:val="multilevel"/>
    <w:tmpl w:val="D05262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7EAD2EA8"/>
    <w:multiLevelType w:val="hybridMultilevel"/>
    <w:tmpl w:val="C1824D94"/>
    <w:lvl w:ilvl="0" w:tplc="AEA6C058">
      <w:start w:val="1"/>
      <w:numFmt w:val="bullet"/>
      <w:lvlText w:val=""/>
      <w:lvlJc w:val="left"/>
      <w:pPr>
        <w:ind w:left="720" w:hanging="360"/>
      </w:pPr>
      <w:rPr>
        <w:rFonts w:hint="default" w:ascii="Symbol" w:hAnsi="Symbol"/>
      </w:rPr>
    </w:lvl>
    <w:lvl w:ilvl="1" w:tplc="A57893F4">
      <w:start w:val="1"/>
      <w:numFmt w:val="bullet"/>
      <w:lvlText w:val="o"/>
      <w:lvlJc w:val="left"/>
      <w:pPr>
        <w:ind w:left="1440" w:hanging="360"/>
      </w:pPr>
      <w:rPr>
        <w:rFonts w:hint="default" w:ascii="Courier New" w:hAnsi="Courier New"/>
      </w:rPr>
    </w:lvl>
    <w:lvl w:ilvl="2" w:tplc="97F28C38">
      <w:start w:val="1"/>
      <w:numFmt w:val="bullet"/>
      <w:lvlText w:val=""/>
      <w:lvlJc w:val="left"/>
      <w:pPr>
        <w:ind w:left="2160" w:hanging="360"/>
      </w:pPr>
      <w:rPr>
        <w:rFonts w:hint="default" w:ascii="Wingdings" w:hAnsi="Wingdings"/>
      </w:rPr>
    </w:lvl>
    <w:lvl w:ilvl="3" w:tplc="C832A09C">
      <w:start w:val="1"/>
      <w:numFmt w:val="bullet"/>
      <w:lvlText w:val=""/>
      <w:lvlJc w:val="left"/>
      <w:pPr>
        <w:ind w:left="2880" w:hanging="360"/>
      </w:pPr>
      <w:rPr>
        <w:rFonts w:hint="default" w:ascii="Symbol" w:hAnsi="Symbol"/>
      </w:rPr>
    </w:lvl>
    <w:lvl w:ilvl="4" w:tplc="FAB0F444">
      <w:start w:val="1"/>
      <w:numFmt w:val="bullet"/>
      <w:lvlText w:val="o"/>
      <w:lvlJc w:val="left"/>
      <w:pPr>
        <w:ind w:left="3600" w:hanging="360"/>
      </w:pPr>
      <w:rPr>
        <w:rFonts w:hint="default" w:ascii="Courier New" w:hAnsi="Courier New"/>
      </w:rPr>
    </w:lvl>
    <w:lvl w:ilvl="5" w:tplc="91840690">
      <w:start w:val="1"/>
      <w:numFmt w:val="bullet"/>
      <w:lvlText w:val=""/>
      <w:lvlJc w:val="left"/>
      <w:pPr>
        <w:ind w:left="4320" w:hanging="360"/>
      </w:pPr>
      <w:rPr>
        <w:rFonts w:hint="default" w:ascii="Wingdings" w:hAnsi="Wingdings"/>
      </w:rPr>
    </w:lvl>
    <w:lvl w:ilvl="6" w:tplc="09181FAC">
      <w:start w:val="1"/>
      <w:numFmt w:val="bullet"/>
      <w:lvlText w:val=""/>
      <w:lvlJc w:val="left"/>
      <w:pPr>
        <w:ind w:left="5040" w:hanging="360"/>
      </w:pPr>
      <w:rPr>
        <w:rFonts w:hint="default" w:ascii="Symbol" w:hAnsi="Symbol"/>
      </w:rPr>
    </w:lvl>
    <w:lvl w:ilvl="7" w:tplc="63BC971E">
      <w:start w:val="1"/>
      <w:numFmt w:val="bullet"/>
      <w:lvlText w:val="o"/>
      <w:lvlJc w:val="left"/>
      <w:pPr>
        <w:ind w:left="5760" w:hanging="360"/>
      </w:pPr>
      <w:rPr>
        <w:rFonts w:hint="default" w:ascii="Courier New" w:hAnsi="Courier New"/>
      </w:rPr>
    </w:lvl>
    <w:lvl w:ilvl="8" w:tplc="EAE27776">
      <w:start w:val="1"/>
      <w:numFmt w:val="bullet"/>
      <w:lvlText w:val=""/>
      <w:lvlJc w:val="left"/>
      <w:pPr>
        <w:ind w:left="6480" w:hanging="360"/>
      </w:pPr>
      <w:rPr>
        <w:rFonts w:hint="default" w:ascii="Wingdings" w:hAnsi="Wingdings"/>
      </w:rPr>
    </w:lvl>
  </w:abstractNum>
  <w:num w:numId="1" w16cid:durableId="1365979927">
    <w:abstractNumId w:val="2"/>
  </w:num>
  <w:num w:numId="2" w16cid:durableId="868299146">
    <w:abstractNumId w:val="1"/>
  </w:num>
  <w:num w:numId="3" w16cid:durableId="1508515809">
    <w:abstractNumId w:val="3"/>
  </w:num>
  <w:num w:numId="4" w16cid:durableId="1496383989">
    <w:abstractNumId w:val="11"/>
  </w:num>
  <w:num w:numId="5" w16cid:durableId="1695690120">
    <w:abstractNumId w:val="9"/>
  </w:num>
  <w:num w:numId="6" w16cid:durableId="1657762353">
    <w:abstractNumId w:val="7"/>
  </w:num>
  <w:num w:numId="7" w16cid:durableId="17708949">
    <w:abstractNumId w:val="0"/>
  </w:num>
  <w:num w:numId="8" w16cid:durableId="394356718">
    <w:abstractNumId w:val="5"/>
  </w:num>
  <w:num w:numId="9" w16cid:durableId="2082172710">
    <w:abstractNumId w:val="10"/>
  </w:num>
  <w:num w:numId="10" w16cid:durableId="980113209">
    <w:abstractNumId w:val="6"/>
  </w:num>
  <w:num w:numId="11" w16cid:durableId="378674619">
    <w:abstractNumId w:val="8"/>
  </w:num>
  <w:num w:numId="12" w16cid:durableId="1303123172">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58"/>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513"/>
    <w:rsid w:val="00000000"/>
    <w:rsid w:val="0004D76C"/>
    <w:rsid w:val="00224AB3"/>
    <w:rsid w:val="002C6505"/>
    <w:rsid w:val="003244A1"/>
    <w:rsid w:val="003C6F51"/>
    <w:rsid w:val="00404513"/>
    <w:rsid w:val="00580A24"/>
    <w:rsid w:val="00655502"/>
    <w:rsid w:val="00AA5F67"/>
    <w:rsid w:val="00B2035F"/>
    <w:rsid w:val="00D306D6"/>
    <w:rsid w:val="01D04565"/>
    <w:rsid w:val="025F5C53"/>
    <w:rsid w:val="02C405C0"/>
    <w:rsid w:val="02E3AA99"/>
    <w:rsid w:val="03DE7295"/>
    <w:rsid w:val="0403ED60"/>
    <w:rsid w:val="044F6378"/>
    <w:rsid w:val="04D812AC"/>
    <w:rsid w:val="05A77505"/>
    <w:rsid w:val="06CFE6A6"/>
    <w:rsid w:val="07AE736F"/>
    <w:rsid w:val="08E765DC"/>
    <w:rsid w:val="0AD200A9"/>
    <w:rsid w:val="0B751179"/>
    <w:rsid w:val="0C083BF9"/>
    <w:rsid w:val="0DAF99DA"/>
    <w:rsid w:val="10261956"/>
    <w:rsid w:val="10261956"/>
    <w:rsid w:val="10475946"/>
    <w:rsid w:val="11E0CF94"/>
    <w:rsid w:val="13B5FE43"/>
    <w:rsid w:val="13F476B9"/>
    <w:rsid w:val="1588B243"/>
    <w:rsid w:val="181C2BBC"/>
    <w:rsid w:val="187F4D42"/>
    <w:rsid w:val="1913EB43"/>
    <w:rsid w:val="1C648BF3"/>
    <w:rsid w:val="1CB75E24"/>
    <w:rsid w:val="1EB207BC"/>
    <w:rsid w:val="1F7807D5"/>
    <w:rsid w:val="1FD4F922"/>
    <w:rsid w:val="206E5C44"/>
    <w:rsid w:val="22355E09"/>
    <w:rsid w:val="229B14E8"/>
    <w:rsid w:val="229C4861"/>
    <w:rsid w:val="23D0E06B"/>
    <w:rsid w:val="2655F503"/>
    <w:rsid w:val="27E29C30"/>
    <w:rsid w:val="2A000C6F"/>
    <w:rsid w:val="2A88D1C5"/>
    <w:rsid w:val="2AE7EA39"/>
    <w:rsid w:val="2C1D1C7C"/>
    <w:rsid w:val="2CD8CE47"/>
    <w:rsid w:val="2CEEB8A3"/>
    <w:rsid w:val="2D12E072"/>
    <w:rsid w:val="2E135163"/>
    <w:rsid w:val="2F18E179"/>
    <w:rsid w:val="30B14D37"/>
    <w:rsid w:val="31D435AE"/>
    <w:rsid w:val="32829B1F"/>
    <w:rsid w:val="328F49BA"/>
    <w:rsid w:val="33CFDDE3"/>
    <w:rsid w:val="345BFB85"/>
    <w:rsid w:val="37A53627"/>
    <w:rsid w:val="37FC7EC6"/>
    <w:rsid w:val="38A28443"/>
    <w:rsid w:val="395DAEB1"/>
    <w:rsid w:val="39B58884"/>
    <w:rsid w:val="39D075AF"/>
    <w:rsid w:val="3A2CE2D1"/>
    <w:rsid w:val="3B68B023"/>
    <w:rsid w:val="3BDFEFF1"/>
    <w:rsid w:val="3C228FAC"/>
    <w:rsid w:val="3CB50D24"/>
    <w:rsid w:val="3DE540B3"/>
    <w:rsid w:val="3E00F357"/>
    <w:rsid w:val="3F1C93CD"/>
    <w:rsid w:val="40AB724F"/>
    <w:rsid w:val="42478283"/>
    <w:rsid w:val="43CBF4C6"/>
    <w:rsid w:val="48DD6FA4"/>
    <w:rsid w:val="540742AE"/>
    <w:rsid w:val="54A65CED"/>
    <w:rsid w:val="5523AEEE"/>
    <w:rsid w:val="56B3A6B9"/>
    <w:rsid w:val="57BBA949"/>
    <w:rsid w:val="57E0FF79"/>
    <w:rsid w:val="58343BAD"/>
    <w:rsid w:val="5A2AABAA"/>
    <w:rsid w:val="5B1B7072"/>
    <w:rsid w:val="5B6EFF98"/>
    <w:rsid w:val="5F56B895"/>
    <w:rsid w:val="5F56B895"/>
    <w:rsid w:val="600644EE"/>
    <w:rsid w:val="6210EECB"/>
    <w:rsid w:val="624DDAC7"/>
    <w:rsid w:val="624DDAC7"/>
    <w:rsid w:val="633F8B09"/>
    <w:rsid w:val="6446B513"/>
    <w:rsid w:val="6503930E"/>
    <w:rsid w:val="65B98668"/>
    <w:rsid w:val="68BAD6A9"/>
    <w:rsid w:val="6D778C79"/>
    <w:rsid w:val="6DD9693B"/>
    <w:rsid w:val="6F8863CF"/>
    <w:rsid w:val="6FA12206"/>
    <w:rsid w:val="713D6D35"/>
    <w:rsid w:val="722B4FA1"/>
    <w:rsid w:val="7258D6CC"/>
    <w:rsid w:val="725A1B4E"/>
    <w:rsid w:val="725A1B4E"/>
    <w:rsid w:val="729AF24A"/>
    <w:rsid w:val="75380294"/>
    <w:rsid w:val="75FA51A7"/>
    <w:rsid w:val="7647D099"/>
    <w:rsid w:val="764D6976"/>
    <w:rsid w:val="76C14AE4"/>
    <w:rsid w:val="771EB7E6"/>
    <w:rsid w:val="793965D2"/>
    <w:rsid w:val="7A0D5C05"/>
    <w:rsid w:val="7A457AC4"/>
    <w:rsid w:val="7BE79AC2"/>
    <w:rsid w:val="7FA7C872"/>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A48D87"/>
  <w15:chartTrackingRefBased/>
  <w15:docId w15:val="{D6026B2F-6890-4407-9783-3EA818B45B6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rsid w:val="00404513"/>
    <w:pPr>
      <w:spacing w:line="279" w:lineRule="auto"/>
    </w:pPr>
    <w:rPr>
      <w:kern w:val="0"/>
      <w:sz w:val="24"/>
      <w:szCs w:val="24"/>
      <w14:ligatures w14:val="none"/>
    </w:rPr>
  </w:style>
  <w:style w:type="paragraph" w:styleId="Nagwek1">
    <w:name w:val="heading 1"/>
    <w:basedOn w:val="Normalny"/>
    <w:next w:val="Normalny"/>
    <w:link w:val="Nagwek1Znak"/>
    <w:uiPriority w:val="9"/>
    <w:qFormat/>
    <w:rsid w:val="00404513"/>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404513"/>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404513"/>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404513"/>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404513"/>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404513"/>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404513"/>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404513"/>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404513"/>
    <w:pPr>
      <w:keepNext/>
      <w:keepLines/>
      <w:spacing w:after="0"/>
      <w:outlineLvl w:val="8"/>
    </w:pPr>
    <w:rPr>
      <w:rFonts w:eastAsiaTheme="majorEastAsia" w:cstheme="majorBidi"/>
      <w:color w:val="272727" w:themeColor="text1" w:themeTint="D8"/>
    </w:rPr>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character" w:styleId="Nagwek1Znak" w:customStyle="1">
    <w:name w:val="Nagłówek 1 Znak"/>
    <w:basedOn w:val="Domylnaczcionkaakapitu"/>
    <w:link w:val="Nagwek1"/>
    <w:uiPriority w:val="9"/>
    <w:rsid w:val="00404513"/>
    <w:rPr>
      <w:rFonts w:asciiTheme="majorHAnsi" w:hAnsiTheme="majorHAnsi" w:eastAsiaTheme="majorEastAsia" w:cstheme="majorBidi"/>
      <w:color w:val="0F4761" w:themeColor="accent1" w:themeShade="BF"/>
      <w:sz w:val="40"/>
      <w:szCs w:val="40"/>
    </w:rPr>
  </w:style>
  <w:style w:type="character" w:styleId="Nagwek2Znak" w:customStyle="1">
    <w:name w:val="Nagłówek 2 Znak"/>
    <w:basedOn w:val="Domylnaczcionkaakapitu"/>
    <w:link w:val="Nagwek2"/>
    <w:uiPriority w:val="9"/>
    <w:rsid w:val="00404513"/>
    <w:rPr>
      <w:rFonts w:asciiTheme="majorHAnsi" w:hAnsiTheme="majorHAnsi" w:eastAsiaTheme="majorEastAsia" w:cstheme="majorBidi"/>
      <w:color w:val="0F4761" w:themeColor="accent1" w:themeShade="BF"/>
      <w:sz w:val="32"/>
      <w:szCs w:val="32"/>
    </w:rPr>
  </w:style>
  <w:style w:type="character" w:styleId="Nagwek3Znak" w:customStyle="1">
    <w:name w:val="Nagłówek 3 Znak"/>
    <w:basedOn w:val="Domylnaczcionkaakapitu"/>
    <w:link w:val="Nagwek3"/>
    <w:uiPriority w:val="9"/>
    <w:semiHidden/>
    <w:rsid w:val="00404513"/>
    <w:rPr>
      <w:rFonts w:eastAsiaTheme="majorEastAsia" w:cstheme="majorBidi"/>
      <w:color w:val="0F4761" w:themeColor="accent1" w:themeShade="BF"/>
      <w:sz w:val="28"/>
      <w:szCs w:val="28"/>
    </w:rPr>
  </w:style>
  <w:style w:type="character" w:styleId="Nagwek4Znak" w:customStyle="1">
    <w:name w:val="Nagłówek 4 Znak"/>
    <w:basedOn w:val="Domylnaczcionkaakapitu"/>
    <w:link w:val="Nagwek4"/>
    <w:uiPriority w:val="9"/>
    <w:semiHidden/>
    <w:rsid w:val="00404513"/>
    <w:rPr>
      <w:rFonts w:eastAsiaTheme="majorEastAsia" w:cstheme="majorBidi"/>
      <w:i/>
      <w:iCs/>
      <w:color w:val="0F4761" w:themeColor="accent1" w:themeShade="BF"/>
    </w:rPr>
  </w:style>
  <w:style w:type="character" w:styleId="Nagwek5Znak" w:customStyle="1">
    <w:name w:val="Nagłówek 5 Znak"/>
    <w:basedOn w:val="Domylnaczcionkaakapitu"/>
    <w:link w:val="Nagwek5"/>
    <w:uiPriority w:val="9"/>
    <w:semiHidden/>
    <w:rsid w:val="00404513"/>
    <w:rPr>
      <w:rFonts w:eastAsiaTheme="majorEastAsia" w:cstheme="majorBidi"/>
      <w:color w:val="0F4761" w:themeColor="accent1" w:themeShade="BF"/>
    </w:rPr>
  </w:style>
  <w:style w:type="character" w:styleId="Nagwek6Znak" w:customStyle="1">
    <w:name w:val="Nagłówek 6 Znak"/>
    <w:basedOn w:val="Domylnaczcionkaakapitu"/>
    <w:link w:val="Nagwek6"/>
    <w:uiPriority w:val="9"/>
    <w:semiHidden/>
    <w:rsid w:val="00404513"/>
    <w:rPr>
      <w:rFonts w:eastAsiaTheme="majorEastAsia" w:cstheme="majorBidi"/>
      <w:i/>
      <w:iCs/>
      <w:color w:val="595959" w:themeColor="text1" w:themeTint="A6"/>
    </w:rPr>
  </w:style>
  <w:style w:type="character" w:styleId="Nagwek7Znak" w:customStyle="1">
    <w:name w:val="Nagłówek 7 Znak"/>
    <w:basedOn w:val="Domylnaczcionkaakapitu"/>
    <w:link w:val="Nagwek7"/>
    <w:uiPriority w:val="9"/>
    <w:semiHidden/>
    <w:rsid w:val="00404513"/>
    <w:rPr>
      <w:rFonts w:eastAsiaTheme="majorEastAsia" w:cstheme="majorBidi"/>
      <w:color w:val="595959" w:themeColor="text1" w:themeTint="A6"/>
    </w:rPr>
  </w:style>
  <w:style w:type="character" w:styleId="Nagwek8Znak" w:customStyle="1">
    <w:name w:val="Nagłówek 8 Znak"/>
    <w:basedOn w:val="Domylnaczcionkaakapitu"/>
    <w:link w:val="Nagwek8"/>
    <w:uiPriority w:val="9"/>
    <w:semiHidden/>
    <w:rsid w:val="00404513"/>
    <w:rPr>
      <w:rFonts w:eastAsiaTheme="majorEastAsia" w:cstheme="majorBidi"/>
      <w:i/>
      <w:iCs/>
      <w:color w:val="272727" w:themeColor="text1" w:themeTint="D8"/>
    </w:rPr>
  </w:style>
  <w:style w:type="character" w:styleId="Nagwek9Znak" w:customStyle="1">
    <w:name w:val="Nagłówek 9 Znak"/>
    <w:basedOn w:val="Domylnaczcionkaakapitu"/>
    <w:link w:val="Nagwek9"/>
    <w:uiPriority w:val="9"/>
    <w:semiHidden/>
    <w:rsid w:val="00404513"/>
    <w:rPr>
      <w:rFonts w:eastAsiaTheme="majorEastAsia" w:cstheme="majorBidi"/>
      <w:color w:val="272727" w:themeColor="text1" w:themeTint="D8"/>
    </w:rPr>
  </w:style>
  <w:style w:type="paragraph" w:styleId="Tytu">
    <w:name w:val="Title"/>
    <w:basedOn w:val="Normalny"/>
    <w:next w:val="Normalny"/>
    <w:link w:val="TytuZnak"/>
    <w:uiPriority w:val="10"/>
    <w:qFormat/>
    <w:rsid w:val="00404513"/>
    <w:pPr>
      <w:spacing w:after="80" w:line="240" w:lineRule="auto"/>
      <w:contextualSpacing/>
    </w:pPr>
    <w:rPr>
      <w:rFonts w:asciiTheme="majorHAnsi" w:hAnsiTheme="majorHAnsi" w:eastAsiaTheme="majorEastAsia" w:cstheme="majorBidi"/>
      <w:spacing w:val="-10"/>
      <w:kern w:val="28"/>
      <w:sz w:val="56"/>
      <w:szCs w:val="56"/>
    </w:rPr>
  </w:style>
  <w:style w:type="character" w:styleId="TytuZnak" w:customStyle="1">
    <w:name w:val="Tytuł Znak"/>
    <w:basedOn w:val="Domylnaczcionkaakapitu"/>
    <w:link w:val="Tytu"/>
    <w:uiPriority w:val="10"/>
    <w:rsid w:val="00404513"/>
    <w:rPr>
      <w:rFonts w:asciiTheme="majorHAnsi" w:hAnsiTheme="majorHAnsi" w:eastAsiaTheme="majorEastAsia" w:cstheme="majorBidi"/>
      <w:spacing w:val="-10"/>
      <w:kern w:val="28"/>
      <w:sz w:val="56"/>
      <w:szCs w:val="56"/>
    </w:rPr>
  </w:style>
  <w:style w:type="paragraph" w:styleId="Podtytu">
    <w:name w:val="Subtitle"/>
    <w:basedOn w:val="Normalny"/>
    <w:next w:val="Normalny"/>
    <w:link w:val="PodtytuZnak"/>
    <w:uiPriority w:val="11"/>
    <w:qFormat/>
    <w:rsid w:val="00404513"/>
    <w:pPr>
      <w:numPr>
        <w:ilvl w:val="1"/>
      </w:numPr>
    </w:pPr>
    <w:rPr>
      <w:rFonts w:eastAsiaTheme="majorEastAsia" w:cstheme="majorBidi"/>
      <w:color w:val="595959" w:themeColor="text1" w:themeTint="A6"/>
      <w:spacing w:val="15"/>
      <w:sz w:val="28"/>
      <w:szCs w:val="28"/>
    </w:rPr>
  </w:style>
  <w:style w:type="character" w:styleId="PodtytuZnak" w:customStyle="1">
    <w:name w:val="Podtytuł Znak"/>
    <w:basedOn w:val="Domylnaczcionkaakapitu"/>
    <w:link w:val="Podtytu"/>
    <w:uiPriority w:val="11"/>
    <w:rsid w:val="0040451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404513"/>
    <w:pPr>
      <w:spacing w:before="160"/>
      <w:jc w:val="center"/>
    </w:pPr>
    <w:rPr>
      <w:i/>
      <w:iCs/>
      <w:color w:val="404040" w:themeColor="text1" w:themeTint="BF"/>
    </w:rPr>
  </w:style>
  <w:style w:type="character" w:styleId="CytatZnak" w:customStyle="1">
    <w:name w:val="Cytat Znak"/>
    <w:basedOn w:val="Domylnaczcionkaakapitu"/>
    <w:link w:val="Cytat"/>
    <w:uiPriority w:val="29"/>
    <w:rsid w:val="00404513"/>
    <w:rPr>
      <w:i/>
      <w:iCs/>
      <w:color w:val="404040" w:themeColor="text1" w:themeTint="BF"/>
    </w:rPr>
  </w:style>
  <w:style w:type="paragraph" w:styleId="Akapitzlist">
    <w:name w:val="List Paragraph"/>
    <w:basedOn w:val="Normalny"/>
    <w:uiPriority w:val="34"/>
    <w:qFormat/>
    <w:rsid w:val="00404513"/>
    <w:pPr>
      <w:ind w:left="720"/>
      <w:contextualSpacing/>
    </w:pPr>
  </w:style>
  <w:style w:type="character" w:styleId="Wyrnienieintensywne">
    <w:name w:val="Intense Emphasis"/>
    <w:basedOn w:val="Domylnaczcionkaakapitu"/>
    <w:uiPriority w:val="21"/>
    <w:qFormat/>
    <w:rsid w:val="00404513"/>
    <w:rPr>
      <w:i/>
      <w:iCs/>
      <w:color w:val="0F4761" w:themeColor="accent1" w:themeShade="BF"/>
    </w:rPr>
  </w:style>
  <w:style w:type="paragraph" w:styleId="Cytatintensywny">
    <w:name w:val="Intense Quote"/>
    <w:basedOn w:val="Normalny"/>
    <w:next w:val="Normalny"/>
    <w:link w:val="CytatintensywnyZnak"/>
    <w:uiPriority w:val="30"/>
    <w:qFormat/>
    <w:rsid w:val="0040451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CytatintensywnyZnak" w:customStyle="1">
    <w:name w:val="Cytat intensywny Znak"/>
    <w:basedOn w:val="Domylnaczcionkaakapitu"/>
    <w:link w:val="Cytatintensywny"/>
    <w:uiPriority w:val="30"/>
    <w:rsid w:val="00404513"/>
    <w:rPr>
      <w:i/>
      <w:iCs/>
      <w:color w:val="0F4761" w:themeColor="accent1" w:themeShade="BF"/>
    </w:rPr>
  </w:style>
  <w:style w:type="character" w:styleId="Odwoanieintensywne">
    <w:name w:val="Intense Reference"/>
    <w:basedOn w:val="Domylnaczcionkaakapitu"/>
    <w:uiPriority w:val="32"/>
    <w:qFormat/>
    <w:rsid w:val="00404513"/>
    <w:rPr>
      <w:b/>
      <w:bCs/>
      <w:smallCaps/>
      <w:color w:val="0F4761" w:themeColor="accent1" w:themeShade="BF"/>
      <w:spacing w:val="5"/>
    </w:rPr>
  </w:style>
  <w:style w:type="character" w:styleId="Hipercze">
    <w:name w:val="Hyperlink"/>
    <w:basedOn w:val="Domylnaczcionkaakapitu"/>
    <w:uiPriority w:val="99"/>
    <w:unhideWhenUsed/>
    <w:rsid w:val="00404513"/>
    <w:rPr>
      <w:color w:val="467886" w:themeColor="hyperlink"/>
      <w:u w:val="single"/>
    </w:rPr>
  </w:style>
  <w:style w:type="paragraph" w:styleId="Nagwek">
    <w:name w:val="header"/>
    <w:basedOn w:val="Normalny"/>
    <w:link w:val="NagwekZnak"/>
    <w:uiPriority w:val="99"/>
    <w:unhideWhenUsed/>
    <w:rsid w:val="00D306D6"/>
    <w:pPr>
      <w:tabs>
        <w:tab w:val="center" w:pos="4536"/>
        <w:tab w:val="right" w:pos="9072"/>
      </w:tabs>
      <w:spacing w:after="0" w:line="240" w:lineRule="auto"/>
    </w:pPr>
  </w:style>
  <w:style w:type="character" w:styleId="NagwekZnak" w:customStyle="1">
    <w:name w:val="Nagłówek Znak"/>
    <w:basedOn w:val="Domylnaczcionkaakapitu"/>
    <w:link w:val="Nagwek"/>
    <w:uiPriority w:val="99"/>
    <w:rsid w:val="00D306D6"/>
    <w:rPr>
      <w:kern w:val="0"/>
      <w:sz w:val="24"/>
      <w:szCs w:val="24"/>
      <w14:ligatures w14:val="none"/>
    </w:rPr>
  </w:style>
  <w:style w:type="paragraph" w:styleId="Stopka">
    <w:name w:val="footer"/>
    <w:basedOn w:val="Normalny"/>
    <w:link w:val="StopkaZnak"/>
    <w:uiPriority w:val="99"/>
    <w:unhideWhenUsed/>
    <w:rsid w:val="00D306D6"/>
    <w:pPr>
      <w:tabs>
        <w:tab w:val="center" w:pos="4536"/>
        <w:tab w:val="right" w:pos="9072"/>
      </w:tabs>
      <w:spacing w:after="0" w:line="240" w:lineRule="auto"/>
    </w:pPr>
  </w:style>
  <w:style w:type="character" w:styleId="StopkaZnak" w:customStyle="1">
    <w:name w:val="Stopka Znak"/>
    <w:basedOn w:val="Domylnaczcionkaakapitu"/>
    <w:link w:val="Stopka"/>
    <w:uiPriority w:val="99"/>
    <w:rsid w:val="00D306D6"/>
    <w:rPr>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hyperlink" Target="mailto:koordynacja@szkola-liderow.pl" TargetMode="External" Id="rId7"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footer" Target="footer1.xml" Id="rId10"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hyperlink" Target="mailto:koordynacja@szkola-liderow.pl" TargetMode="External" Id="R7a46515b3e524ba4"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Agnieszka Muras</dc:creator>
  <keywords/>
  <dc:description/>
  <lastModifiedBy>Kaja Kaczmarek</lastModifiedBy>
  <revision>11</revision>
  <dcterms:created xsi:type="dcterms:W3CDTF">2026-02-24T10:56:00.0000000Z</dcterms:created>
  <dcterms:modified xsi:type="dcterms:W3CDTF">2026-09-14T09:13:08.5768360Z</dcterms:modified>
</coreProperties>
</file>